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C62D0" w:rsidRDefault="003B4AC7" w:rsidP="00CC62D0">
      <w:pPr>
        <w:rPr>
          <w:rFonts w:ascii="Calibri" w:eastAsia="Calibri" w:hAnsi="Calibri" w:cs="Times New Roman"/>
          <w:b/>
          <w:sz w:val="28"/>
          <w:szCs w:val="28"/>
        </w:rPr>
      </w:pPr>
      <w:r>
        <w:rPr>
          <w:rFonts w:ascii="Calibri" w:eastAsia="Calibri" w:hAnsi="Calibri" w:cs="Times New Roman"/>
          <w:b/>
          <w:noProof/>
          <w:sz w:val="28"/>
          <w:szCs w:val="28"/>
        </w:rPr>
        <w:drawing>
          <wp:anchor distT="0" distB="0" distL="114300" distR="114300" simplePos="0" relativeHeight="251667456" behindDoc="0" locked="0" layoutInCell="1" allowOverlap="1">
            <wp:simplePos x="0" y="0"/>
            <wp:positionH relativeFrom="margin">
              <wp:align>right</wp:align>
            </wp:positionH>
            <wp:positionV relativeFrom="paragraph">
              <wp:posOffset>342900</wp:posOffset>
            </wp:positionV>
            <wp:extent cx="640080" cy="914400"/>
            <wp:effectExtent l="19050" t="0" r="7620" b="0"/>
            <wp:wrapSquare wrapText="bothSides"/>
            <wp:docPr id="52" name="Picture 17" descr="C:\Users\Josh\Downloads\School\REU SRT Research Project\Pictures\School of Mi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Josh\Downloads\School\REU SRT Research Project\Pictures\School of Mines.jpg"/>
                    <pic:cNvPicPr>
                      <a:picLocks noChangeAspect="1" noChangeArrowheads="1"/>
                    </pic:cNvPicPr>
                  </pic:nvPicPr>
                  <pic:blipFill>
                    <a:blip r:embed="rId8" cstate="print"/>
                    <a:srcRect/>
                    <a:stretch>
                      <a:fillRect/>
                    </a:stretch>
                  </pic:blipFill>
                  <pic:spPr bwMode="auto">
                    <a:xfrm>
                      <a:off x="0" y="0"/>
                      <a:ext cx="640080" cy="914400"/>
                    </a:xfrm>
                    <a:prstGeom prst="rect">
                      <a:avLst/>
                    </a:prstGeom>
                    <a:noFill/>
                    <a:ln w="9525">
                      <a:noFill/>
                      <a:miter lim="800000"/>
                      <a:headEnd/>
                      <a:tailEnd/>
                    </a:ln>
                  </pic:spPr>
                </pic:pic>
              </a:graphicData>
            </a:graphic>
          </wp:anchor>
        </w:drawing>
      </w:r>
      <w:r>
        <w:rPr>
          <w:rFonts w:ascii="Calibri" w:eastAsia="Calibri" w:hAnsi="Calibri" w:cs="Times New Roman"/>
          <w:b/>
          <w:noProof/>
          <w:sz w:val="28"/>
          <w:szCs w:val="28"/>
        </w:rPr>
        <w:drawing>
          <wp:anchor distT="0" distB="0" distL="114300" distR="114300" simplePos="0" relativeHeight="251668480" behindDoc="0" locked="0" layoutInCell="1" allowOverlap="1">
            <wp:simplePos x="0" y="0"/>
            <wp:positionH relativeFrom="margin">
              <wp:align>left</wp:align>
            </wp:positionH>
            <wp:positionV relativeFrom="paragraph">
              <wp:posOffset>342900</wp:posOffset>
            </wp:positionV>
            <wp:extent cx="914400" cy="923925"/>
            <wp:effectExtent l="19050" t="0" r="0" b="0"/>
            <wp:wrapSquare wrapText="bothSides"/>
            <wp:docPr id="51" name="Picture 16" descr="C:\Users\Josh\Downloads\School\REU SRT Research Project\Pictures\NS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Josh\Downloads\School\REU SRT Research Project\Pictures\NSF.png"/>
                    <pic:cNvPicPr>
                      <a:picLocks noChangeAspect="1" noChangeArrowheads="1"/>
                    </pic:cNvPicPr>
                  </pic:nvPicPr>
                  <pic:blipFill>
                    <a:blip r:embed="rId9" cstate="print"/>
                    <a:srcRect/>
                    <a:stretch>
                      <a:fillRect/>
                    </a:stretch>
                  </pic:blipFill>
                  <pic:spPr bwMode="auto">
                    <a:xfrm>
                      <a:off x="0" y="0"/>
                      <a:ext cx="914400" cy="923925"/>
                    </a:xfrm>
                    <a:prstGeom prst="rect">
                      <a:avLst/>
                    </a:prstGeom>
                    <a:noFill/>
                    <a:ln w="9525">
                      <a:noFill/>
                      <a:miter lim="800000"/>
                      <a:headEnd/>
                      <a:tailEnd/>
                    </a:ln>
                  </pic:spPr>
                </pic:pic>
              </a:graphicData>
            </a:graphic>
          </wp:anchor>
        </w:drawing>
      </w:r>
      <w:r w:rsidR="00CC62D0" w:rsidRPr="00CC62D0">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866B37" w:rsidRPr="00CC62D0" w:rsidRDefault="00866B37" w:rsidP="00866B37">
      <w:pPr>
        <w:jc w:val="center"/>
        <w:rPr>
          <w:rFonts w:ascii="Times New Roman" w:eastAsia="Calibri" w:hAnsi="Times New Roman" w:cs="Times New Roman"/>
          <w:b/>
          <w:sz w:val="28"/>
          <w:szCs w:val="28"/>
        </w:rPr>
      </w:pPr>
      <w:r w:rsidRPr="00CC62D0">
        <w:rPr>
          <w:rFonts w:ascii="Times New Roman" w:eastAsia="Calibri" w:hAnsi="Times New Roman" w:cs="Times New Roman"/>
          <w:b/>
          <w:sz w:val="28"/>
          <w:szCs w:val="28"/>
        </w:rPr>
        <w:t>The Impact of the “Lazy S” Feature on the Mechanical Properties of a Self-Reacting Fr</w:t>
      </w:r>
      <w:r w:rsidR="00EF7ADB" w:rsidRPr="00CC62D0">
        <w:rPr>
          <w:rFonts w:ascii="Times New Roman" w:eastAsia="Calibri" w:hAnsi="Times New Roman" w:cs="Times New Roman"/>
          <w:b/>
          <w:sz w:val="28"/>
          <w:szCs w:val="28"/>
        </w:rPr>
        <w:t>iction Stir Weld Made on 2024-T</w:t>
      </w:r>
      <w:r w:rsidR="00CC62D0" w:rsidRPr="00CC62D0">
        <w:rPr>
          <w:rFonts w:ascii="Times New Roman" w:eastAsia="Calibri" w:hAnsi="Times New Roman" w:cs="Times New Roman"/>
          <w:b/>
          <w:sz w:val="28"/>
          <w:szCs w:val="28"/>
        </w:rPr>
        <w:t>4 Aluminum</w:t>
      </w:r>
      <w:r w:rsidR="00CC62D0" w:rsidRPr="00CC62D0">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866B37" w:rsidRDefault="00866B37" w:rsidP="003B4AC7">
      <w:pPr>
        <w:pStyle w:val="TOC1"/>
        <w:spacing w:after="0"/>
        <w:rPr>
          <w:rStyle w:val="Heading1Char"/>
        </w:rPr>
      </w:pPr>
    </w:p>
    <w:p w:rsidR="00866B37" w:rsidRDefault="00866B37" w:rsidP="003B4AC7">
      <w:pPr>
        <w:pStyle w:val="Body"/>
        <w:spacing w:after="0"/>
        <w:jc w:val="center"/>
        <w:rPr>
          <w:i/>
        </w:rPr>
      </w:pPr>
      <w:r>
        <w:rPr>
          <w:i/>
        </w:rPr>
        <w:t>Prepared By:</w:t>
      </w:r>
    </w:p>
    <w:p w:rsidR="00866B37" w:rsidRDefault="00866B37" w:rsidP="00866B37">
      <w:pPr>
        <w:pStyle w:val="Body"/>
        <w:jc w:val="center"/>
      </w:pPr>
      <w:r>
        <w:t>Joshua Walters</w:t>
      </w:r>
    </w:p>
    <w:p w:rsidR="00866B37" w:rsidRDefault="00866B37" w:rsidP="00866B37">
      <w:pPr>
        <w:pStyle w:val="Body"/>
        <w:jc w:val="center"/>
        <w:rPr>
          <w:i/>
        </w:rPr>
      </w:pPr>
      <w:r>
        <w:rPr>
          <w:i/>
        </w:rPr>
        <w:t>Faculty Advisors:</w:t>
      </w:r>
    </w:p>
    <w:p w:rsidR="00866B37" w:rsidRDefault="00866B37" w:rsidP="00866B37">
      <w:pPr>
        <w:pStyle w:val="Body"/>
        <w:jc w:val="center"/>
      </w:pPr>
      <w:r>
        <w:t>Dr. Michael West</w:t>
      </w:r>
    </w:p>
    <w:p w:rsidR="00866B37" w:rsidRDefault="00866B37" w:rsidP="00866B37">
      <w:pPr>
        <w:pStyle w:val="Body"/>
        <w:jc w:val="center"/>
      </w:pPr>
      <w:r>
        <w:t>SDSMT Advanced Material Processing Center</w:t>
      </w:r>
    </w:p>
    <w:p w:rsidR="00866B37" w:rsidRDefault="00866B37" w:rsidP="00866B37">
      <w:pPr>
        <w:pStyle w:val="Body"/>
        <w:jc w:val="center"/>
      </w:pPr>
      <w:r>
        <w:t xml:space="preserve">Dr. Alfred </w:t>
      </w:r>
      <w:proofErr w:type="spellStart"/>
      <w:r>
        <w:t>Boysen</w:t>
      </w:r>
      <w:proofErr w:type="spellEnd"/>
    </w:p>
    <w:p w:rsidR="00866B37" w:rsidRDefault="00866B37" w:rsidP="00866B37">
      <w:pPr>
        <w:pStyle w:val="Body"/>
        <w:jc w:val="center"/>
      </w:pPr>
      <w:r>
        <w:t>Professor, Department of Humanities</w:t>
      </w:r>
    </w:p>
    <w:p w:rsidR="00866B37" w:rsidRDefault="00866B37" w:rsidP="00866B37">
      <w:pPr>
        <w:pStyle w:val="Body"/>
        <w:jc w:val="center"/>
        <w:rPr>
          <w:i/>
        </w:rPr>
      </w:pPr>
      <w:r>
        <w:rPr>
          <w:i/>
        </w:rPr>
        <w:t>Program Information:</w:t>
      </w:r>
    </w:p>
    <w:p w:rsidR="00866B37" w:rsidRDefault="00866B37" w:rsidP="00866B37">
      <w:pPr>
        <w:pStyle w:val="Body"/>
        <w:jc w:val="center"/>
      </w:pPr>
      <w:r>
        <w:t>National Science Foundation</w:t>
      </w:r>
    </w:p>
    <w:p w:rsidR="00866B37" w:rsidRDefault="00866B37" w:rsidP="00866B37">
      <w:pPr>
        <w:pStyle w:val="Body"/>
        <w:jc w:val="center"/>
      </w:pPr>
      <w:r>
        <w:t>Grant #</w:t>
      </w:r>
      <w:r w:rsidR="00C32CDC">
        <w:t xml:space="preserve"> </w:t>
      </w:r>
      <w:r w:rsidR="00C32CDC" w:rsidRPr="00C32CDC">
        <w:t>0852057</w:t>
      </w:r>
    </w:p>
    <w:p w:rsidR="00866B37" w:rsidRDefault="00866B37" w:rsidP="00866B37">
      <w:pPr>
        <w:pStyle w:val="Body"/>
        <w:jc w:val="center"/>
      </w:pPr>
      <w:r>
        <w:t>Research Experience for Undergraduates</w:t>
      </w:r>
    </w:p>
    <w:p w:rsidR="00866B37" w:rsidRDefault="00866B37" w:rsidP="00866B37">
      <w:pPr>
        <w:pStyle w:val="Body"/>
        <w:jc w:val="center"/>
      </w:pPr>
      <w:r>
        <w:t>Summer 2011</w:t>
      </w:r>
    </w:p>
    <w:p w:rsidR="00866B37" w:rsidRDefault="00866B37" w:rsidP="00866B37">
      <w:pPr>
        <w:pStyle w:val="Body"/>
        <w:jc w:val="center"/>
      </w:pPr>
      <w:smartTag w:uri="urn:schemas-microsoft-com:office:smarttags" w:element="State">
        <w:r>
          <w:t>South Dakota</w:t>
        </w:r>
      </w:smartTag>
      <w:r>
        <w:t xml:space="preserve"> </w:t>
      </w:r>
      <w:smartTag w:uri="urn:schemas-microsoft-com:office:smarttags" w:element="place">
        <w:smartTag w:uri="urn:schemas-microsoft-com:office:smarttags" w:element="PlaceType">
          <w:r>
            <w:t>School</w:t>
          </w:r>
        </w:smartTag>
        <w:r>
          <w:t xml:space="preserve"> of </w:t>
        </w:r>
        <w:smartTag w:uri="urn:schemas-microsoft-com:office:smarttags" w:element="PlaceName">
          <w:r>
            <w:t>Mines</w:t>
          </w:r>
        </w:smartTag>
      </w:smartTag>
      <w:r>
        <w:t xml:space="preserve"> and Technology</w:t>
      </w:r>
    </w:p>
    <w:p w:rsidR="00866B37" w:rsidRDefault="00866B37" w:rsidP="00866B37">
      <w:pPr>
        <w:pStyle w:val="Body"/>
        <w:jc w:val="center"/>
      </w:pPr>
      <w:smartTag w:uri="urn:schemas-microsoft-com:office:smarttags" w:element="Street">
        <w:smartTag w:uri="urn:schemas-microsoft-com:office:smarttags" w:element="address">
          <w:r>
            <w:t>501 East Saint Joseph Street</w:t>
          </w:r>
        </w:smartTag>
      </w:smartTag>
    </w:p>
    <w:p w:rsidR="00866B37" w:rsidRDefault="00866B37" w:rsidP="00866B37">
      <w:pPr>
        <w:jc w:val="center"/>
        <w:rPr>
          <w:rFonts w:ascii="Times New Roman" w:hAnsi="Times New Roman" w:cs="Times New Roman"/>
          <w:b/>
          <w:sz w:val="32"/>
          <w:szCs w:val="32"/>
        </w:rPr>
      </w:pPr>
      <w:smartTag w:uri="urn:schemas-microsoft-com:office:smarttags" w:element="place">
        <w:smartTag w:uri="urn:schemas-microsoft-com:office:smarttags" w:element="City">
          <w:r>
            <w:rPr>
              <w:rFonts w:ascii="Calibri" w:eastAsia="Calibri" w:hAnsi="Calibri" w:cs="Times New Roman"/>
            </w:rPr>
            <w:t>Rapid City</w:t>
          </w:r>
        </w:smartTag>
        <w:r>
          <w:rPr>
            <w:rFonts w:ascii="Calibri" w:eastAsia="Calibri" w:hAnsi="Calibri" w:cs="Times New Roman"/>
          </w:rPr>
          <w:t xml:space="preserve">, </w:t>
        </w:r>
        <w:smartTag w:uri="urn:schemas-microsoft-com:office:smarttags" w:element="State">
          <w:r>
            <w:rPr>
              <w:rFonts w:ascii="Calibri" w:eastAsia="Calibri" w:hAnsi="Calibri" w:cs="Times New Roman"/>
            </w:rPr>
            <w:t>SD</w:t>
          </w:r>
        </w:smartTag>
        <w:r>
          <w:rPr>
            <w:rFonts w:ascii="Calibri" w:eastAsia="Calibri" w:hAnsi="Calibri" w:cs="Times New Roman"/>
          </w:rPr>
          <w:t xml:space="preserve"> </w:t>
        </w:r>
        <w:smartTag w:uri="urn:schemas-microsoft-com:office:smarttags" w:element="PostalCode">
          <w:r>
            <w:rPr>
              <w:rFonts w:ascii="Calibri" w:eastAsia="Calibri" w:hAnsi="Calibri" w:cs="Times New Roman"/>
            </w:rPr>
            <w:t>57701</w:t>
          </w:r>
        </w:smartTag>
      </w:smartTag>
    </w:p>
    <w:p w:rsidR="00866B37" w:rsidRDefault="00866B37" w:rsidP="00866B37">
      <w:pPr>
        <w:jc w:val="center"/>
        <w:rPr>
          <w:rFonts w:ascii="Times New Roman" w:hAnsi="Times New Roman" w:cs="Times New Roman"/>
          <w:b/>
          <w:sz w:val="36"/>
          <w:szCs w:val="36"/>
        </w:rPr>
      </w:pPr>
      <w:r w:rsidRPr="000E114F">
        <w:rPr>
          <w:rFonts w:ascii="Times New Roman" w:hAnsi="Times New Roman" w:cs="Times New Roman"/>
          <w:b/>
          <w:sz w:val="36"/>
          <w:szCs w:val="36"/>
        </w:rPr>
        <w:lastRenderedPageBreak/>
        <w:t>Table of Contents</w:t>
      </w:r>
    </w:p>
    <w:p w:rsidR="00866B37" w:rsidRPr="000E114F" w:rsidRDefault="00866B37" w:rsidP="000C627E">
      <w:pPr>
        <w:spacing w:line="400" w:lineRule="exact"/>
        <w:jc w:val="both"/>
        <w:rPr>
          <w:rFonts w:ascii="Times New Roman" w:hAnsi="Times New Roman" w:cs="Times New Roman"/>
          <w:sz w:val="28"/>
          <w:szCs w:val="28"/>
        </w:rPr>
      </w:pPr>
      <w:r w:rsidRPr="000E114F">
        <w:rPr>
          <w:rFonts w:ascii="Times New Roman" w:hAnsi="Times New Roman" w:cs="Times New Roman"/>
          <w:sz w:val="28"/>
          <w:szCs w:val="28"/>
        </w:rPr>
        <w:t>Abstract</w:t>
      </w:r>
      <w:r w:rsidR="00921EC2">
        <w:rPr>
          <w:rFonts w:ascii="Times New Roman" w:hAnsi="Times New Roman" w:cs="Times New Roman"/>
          <w:sz w:val="28"/>
          <w:szCs w:val="28"/>
        </w:rPr>
        <w:t>……………………………………………………………………………3</w:t>
      </w:r>
    </w:p>
    <w:p w:rsidR="00921EC2" w:rsidRDefault="00866B37" w:rsidP="000C627E">
      <w:pPr>
        <w:spacing w:line="400" w:lineRule="exact"/>
        <w:jc w:val="both"/>
        <w:rPr>
          <w:rFonts w:ascii="Times New Roman" w:hAnsi="Times New Roman" w:cs="Times New Roman"/>
          <w:sz w:val="28"/>
          <w:szCs w:val="28"/>
        </w:rPr>
      </w:pPr>
      <w:r w:rsidRPr="000E114F">
        <w:rPr>
          <w:rFonts w:ascii="Times New Roman" w:hAnsi="Times New Roman" w:cs="Times New Roman"/>
          <w:sz w:val="28"/>
          <w:szCs w:val="28"/>
        </w:rPr>
        <w:tab/>
        <w:t>Objectives</w:t>
      </w:r>
    </w:p>
    <w:p w:rsidR="00921EC2" w:rsidRDefault="00866B37" w:rsidP="000C627E">
      <w:pPr>
        <w:spacing w:line="400" w:lineRule="exact"/>
        <w:jc w:val="both"/>
        <w:rPr>
          <w:rFonts w:ascii="Times New Roman" w:hAnsi="Times New Roman" w:cs="Times New Roman"/>
          <w:sz w:val="28"/>
          <w:szCs w:val="28"/>
        </w:rPr>
      </w:pPr>
      <w:r w:rsidRPr="000E114F">
        <w:rPr>
          <w:rFonts w:ascii="Times New Roman" w:hAnsi="Times New Roman" w:cs="Times New Roman"/>
          <w:sz w:val="28"/>
          <w:szCs w:val="28"/>
        </w:rPr>
        <w:tab/>
        <w:t>Findings</w:t>
      </w:r>
    </w:p>
    <w:p w:rsidR="00866B37" w:rsidRPr="000E114F" w:rsidRDefault="00866B37" w:rsidP="000C627E">
      <w:pPr>
        <w:spacing w:line="400" w:lineRule="exact"/>
        <w:jc w:val="both"/>
        <w:rPr>
          <w:rFonts w:ascii="Times New Roman" w:hAnsi="Times New Roman" w:cs="Times New Roman"/>
          <w:sz w:val="28"/>
          <w:szCs w:val="28"/>
        </w:rPr>
      </w:pPr>
      <w:r w:rsidRPr="000E114F">
        <w:rPr>
          <w:rFonts w:ascii="Times New Roman" w:hAnsi="Times New Roman" w:cs="Times New Roman"/>
          <w:sz w:val="28"/>
          <w:szCs w:val="28"/>
        </w:rPr>
        <w:t>Introduction</w:t>
      </w:r>
      <w:r w:rsidR="00921EC2">
        <w:rPr>
          <w:rFonts w:ascii="Times New Roman" w:hAnsi="Times New Roman" w:cs="Times New Roman"/>
          <w:sz w:val="28"/>
          <w:szCs w:val="28"/>
        </w:rPr>
        <w:t>………………………………………………………………………..3</w:t>
      </w:r>
    </w:p>
    <w:p w:rsidR="00866B37" w:rsidRPr="000E114F" w:rsidRDefault="00866B37" w:rsidP="000C627E">
      <w:pPr>
        <w:spacing w:line="400" w:lineRule="exact"/>
        <w:jc w:val="both"/>
        <w:rPr>
          <w:rFonts w:ascii="Times New Roman" w:hAnsi="Times New Roman" w:cs="Times New Roman"/>
          <w:sz w:val="28"/>
          <w:szCs w:val="28"/>
        </w:rPr>
      </w:pPr>
      <w:r w:rsidRPr="000E114F">
        <w:rPr>
          <w:rFonts w:ascii="Times New Roman" w:hAnsi="Times New Roman" w:cs="Times New Roman"/>
          <w:sz w:val="28"/>
          <w:szCs w:val="28"/>
        </w:rPr>
        <w:tab/>
        <w:t>Background</w:t>
      </w:r>
    </w:p>
    <w:p w:rsidR="00866B37" w:rsidRPr="000E114F" w:rsidRDefault="00866B37" w:rsidP="000C627E">
      <w:pPr>
        <w:spacing w:line="400" w:lineRule="exact"/>
        <w:jc w:val="both"/>
        <w:rPr>
          <w:rFonts w:ascii="Times New Roman" w:hAnsi="Times New Roman" w:cs="Times New Roman"/>
          <w:sz w:val="28"/>
          <w:szCs w:val="28"/>
        </w:rPr>
      </w:pPr>
      <w:r w:rsidRPr="000E114F">
        <w:rPr>
          <w:rFonts w:ascii="Times New Roman" w:hAnsi="Times New Roman" w:cs="Times New Roman"/>
          <w:sz w:val="28"/>
          <w:szCs w:val="28"/>
        </w:rPr>
        <w:tab/>
        <w:t>Objectives</w:t>
      </w:r>
    </w:p>
    <w:p w:rsidR="00866B37" w:rsidRPr="000E114F" w:rsidRDefault="00866B37" w:rsidP="000C627E">
      <w:pPr>
        <w:spacing w:line="400" w:lineRule="exact"/>
        <w:jc w:val="both"/>
        <w:rPr>
          <w:rFonts w:ascii="Times New Roman" w:hAnsi="Times New Roman" w:cs="Times New Roman"/>
          <w:sz w:val="28"/>
          <w:szCs w:val="28"/>
        </w:rPr>
      </w:pPr>
      <w:r w:rsidRPr="000E114F">
        <w:rPr>
          <w:rFonts w:ascii="Times New Roman" w:hAnsi="Times New Roman" w:cs="Times New Roman"/>
          <w:sz w:val="28"/>
          <w:szCs w:val="28"/>
        </w:rPr>
        <w:t>Broader Impact</w:t>
      </w:r>
      <w:r w:rsidR="00921EC2">
        <w:rPr>
          <w:rFonts w:ascii="Times New Roman" w:hAnsi="Times New Roman" w:cs="Times New Roman"/>
          <w:sz w:val="28"/>
          <w:szCs w:val="28"/>
        </w:rPr>
        <w:t>………………………………………………………………….…4</w:t>
      </w:r>
    </w:p>
    <w:p w:rsidR="00866B37" w:rsidRPr="000E114F" w:rsidRDefault="00866B37" w:rsidP="000C627E">
      <w:pPr>
        <w:spacing w:line="400" w:lineRule="exact"/>
        <w:jc w:val="both"/>
        <w:rPr>
          <w:rFonts w:ascii="Times New Roman" w:hAnsi="Times New Roman" w:cs="Times New Roman"/>
          <w:sz w:val="28"/>
          <w:szCs w:val="28"/>
        </w:rPr>
      </w:pPr>
      <w:r w:rsidRPr="000E114F">
        <w:rPr>
          <w:rFonts w:ascii="Times New Roman" w:hAnsi="Times New Roman" w:cs="Times New Roman"/>
          <w:sz w:val="28"/>
          <w:szCs w:val="28"/>
        </w:rPr>
        <w:t>Procedure</w:t>
      </w:r>
      <w:r w:rsidR="00921EC2">
        <w:rPr>
          <w:rFonts w:ascii="Times New Roman" w:hAnsi="Times New Roman" w:cs="Times New Roman"/>
          <w:sz w:val="28"/>
          <w:szCs w:val="28"/>
        </w:rPr>
        <w:t>………………………………………………………………………….5</w:t>
      </w:r>
    </w:p>
    <w:p w:rsidR="00866B37" w:rsidRPr="000E114F" w:rsidRDefault="00866B37" w:rsidP="000C627E">
      <w:pPr>
        <w:spacing w:line="400" w:lineRule="exact"/>
        <w:jc w:val="both"/>
        <w:rPr>
          <w:rFonts w:ascii="Times New Roman" w:hAnsi="Times New Roman" w:cs="Times New Roman"/>
          <w:sz w:val="28"/>
          <w:szCs w:val="28"/>
        </w:rPr>
      </w:pPr>
      <w:r w:rsidRPr="000E114F">
        <w:rPr>
          <w:rFonts w:ascii="Times New Roman" w:hAnsi="Times New Roman" w:cs="Times New Roman"/>
          <w:sz w:val="28"/>
          <w:szCs w:val="28"/>
        </w:rPr>
        <w:tab/>
        <w:t>Materials</w:t>
      </w:r>
    </w:p>
    <w:p w:rsidR="00866B37" w:rsidRPr="000E114F" w:rsidRDefault="00866B37" w:rsidP="000C627E">
      <w:pPr>
        <w:spacing w:line="400" w:lineRule="exact"/>
        <w:jc w:val="both"/>
        <w:rPr>
          <w:rFonts w:ascii="Times New Roman" w:hAnsi="Times New Roman" w:cs="Times New Roman"/>
          <w:sz w:val="28"/>
          <w:szCs w:val="28"/>
        </w:rPr>
      </w:pPr>
      <w:r w:rsidRPr="000E114F">
        <w:rPr>
          <w:rFonts w:ascii="Times New Roman" w:hAnsi="Times New Roman" w:cs="Times New Roman"/>
          <w:sz w:val="28"/>
          <w:szCs w:val="28"/>
        </w:rPr>
        <w:tab/>
        <w:t>Equipment</w:t>
      </w:r>
    </w:p>
    <w:p w:rsidR="00866B37" w:rsidRPr="000E114F" w:rsidRDefault="00866B37" w:rsidP="000C627E">
      <w:pPr>
        <w:spacing w:line="400" w:lineRule="exact"/>
        <w:jc w:val="both"/>
        <w:rPr>
          <w:rFonts w:ascii="Times New Roman" w:hAnsi="Times New Roman" w:cs="Times New Roman"/>
          <w:sz w:val="28"/>
          <w:szCs w:val="28"/>
        </w:rPr>
      </w:pPr>
      <w:r w:rsidRPr="000E114F">
        <w:rPr>
          <w:rFonts w:ascii="Times New Roman" w:hAnsi="Times New Roman" w:cs="Times New Roman"/>
          <w:sz w:val="28"/>
          <w:szCs w:val="28"/>
        </w:rPr>
        <w:tab/>
        <w:t>Procedures</w:t>
      </w:r>
    </w:p>
    <w:p w:rsidR="00866B37" w:rsidRDefault="00866B37" w:rsidP="000C627E">
      <w:pPr>
        <w:spacing w:line="400" w:lineRule="exact"/>
        <w:jc w:val="both"/>
        <w:rPr>
          <w:rFonts w:ascii="Times New Roman" w:hAnsi="Times New Roman" w:cs="Times New Roman"/>
          <w:sz w:val="28"/>
          <w:szCs w:val="28"/>
        </w:rPr>
      </w:pPr>
      <w:r w:rsidRPr="000E114F">
        <w:rPr>
          <w:rFonts w:ascii="Times New Roman" w:hAnsi="Times New Roman" w:cs="Times New Roman"/>
          <w:sz w:val="28"/>
          <w:szCs w:val="28"/>
        </w:rPr>
        <w:t>Results</w:t>
      </w:r>
      <w:r>
        <w:rPr>
          <w:rFonts w:ascii="Times New Roman" w:hAnsi="Times New Roman" w:cs="Times New Roman"/>
          <w:sz w:val="28"/>
          <w:szCs w:val="28"/>
        </w:rPr>
        <w:t>……………………………………</w:t>
      </w:r>
      <w:r w:rsidR="00921EC2">
        <w:rPr>
          <w:rFonts w:ascii="Times New Roman" w:hAnsi="Times New Roman" w:cs="Times New Roman"/>
          <w:sz w:val="28"/>
          <w:szCs w:val="28"/>
        </w:rPr>
        <w:t>………………………………………..7</w:t>
      </w:r>
    </w:p>
    <w:p w:rsidR="000C627E" w:rsidRDefault="000C627E" w:rsidP="000C627E">
      <w:pPr>
        <w:spacing w:line="400" w:lineRule="exact"/>
        <w:jc w:val="both"/>
        <w:rPr>
          <w:rFonts w:ascii="Times New Roman" w:hAnsi="Times New Roman" w:cs="Times New Roman"/>
          <w:sz w:val="28"/>
          <w:szCs w:val="28"/>
        </w:rPr>
      </w:pPr>
      <w:r>
        <w:rPr>
          <w:rFonts w:ascii="Times New Roman" w:hAnsi="Times New Roman" w:cs="Times New Roman"/>
          <w:sz w:val="28"/>
          <w:szCs w:val="28"/>
        </w:rPr>
        <w:tab/>
        <w:t>Metallographic Analysis</w:t>
      </w:r>
    </w:p>
    <w:p w:rsidR="000C627E" w:rsidRDefault="000C627E" w:rsidP="000C627E">
      <w:pPr>
        <w:spacing w:line="400" w:lineRule="exact"/>
        <w:jc w:val="both"/>
        <w:rPr>
          <w:rFonts w:ascii="Times New Roman" w:hAnsi="Times New Roman" w:cs="Times New Roman"/>
          <w:sz w:val="28"/>
          <w:szCs w:val="28"/>
        </w:rPr>
      </w:pPr>
      <w:r>
        <w:rPr>
          <w:rFonts w:ascii="Times New Roman" w:hAnsi="Times New Roman" w:cs="Times New Roman"/>
          <w:sz w:val="28"/>
          <w:szCs w:val="28"/>
        </w:rPr>
        <w:tab/>
        <w:t>Micro-Hardness Testing</w:t>
      </w:r>
    </w:p>
    <w:p w:rsidR="000C627E" w:rsidRPr="000E114F" w:rsidRDefault="000C627E" w:rsidP="000C627E">
      <w:pPr>
        <w:spacing w:line="400" w:lineRule="exact"/>
        <w:jc w:val="both"/>
        <w:rPr>
          <w:rFonts w:ascii="Times New Roman" w:hAnsi="Times New Roman" w:cs="Times New Roman"/>
          <w:sz w:val="28"/>
          <w:szCs w:val="28"/>
        </w:rPr>
      </w:pPr>
      <w:r>
        <w:rPr>
          <w:rFonts w:ascii="Times New Roman" w:hAnsi="Times New Roman" w:cs="Times New Roman"/>
          <w:sz w:val="28"/>
          <w:szCs w:val="28"/>
        </w:rPr>
        <w:tab/>
        <w:t>Tensile Testing</w:t>
      </w:r>
    </w:p>
    <w:p w:rsidR="00866B37" w:rsidRPr="000E114F" w:rsidRDefault="00866B37" w:rsidP="000C627E">
      <w:pPr>
        <w:spacing w:line="400" w:lineRule="exact"/>
        <w:jc w:val="both"/>
        <w:rPr>
          <w:rFonts w:ascii="Times New Roman" w:hAnsi="Times New Roman" w:cs="Times New Roman"/>
          <w:sz w:val="28"/>
          <w:szCs w:val="28"/>
        </w:rPr>
      </w:pPr>
      <w:r w:rsidRPr="000E114F">
        <w:rPr>
          <w:rFonts w:ascii="Times New Roman" w:hAnsi="Times New Roman" w:cs="Times New Roman"/>
          <w:sz w:val="28"/>
          <w:szCs w:val="28"/>
        </w:rPr>
        <w:t>Discussion</w:t>
      </w:r>
      <w:r w:rsidR="009717F9">
        <w:rPr>
          <w:rFonts w:ascii="Times New Roman" w:hAnsi="Times New Roman" w:cs="Times New Roman"/>
          <w:sz w:val="28"/>
          <w:szCs w:val="28"/>
        </w:rPr>
        <w:t>…………………………………………………………………………12</w:t>
      </w:r>
    </w:p>
    <w:p w:rsidR="00866B37" w:rsidRPr="000E114F" w:rsidRDefault="00866B37" w:rsidP="000C627E">
      <w:pPr>
        <w:spacing w:line="400" w:lineRule="exact"/>
        <w:jc w:val="both"/>
        <w:rPr>
          <w:rFonts w:ascii="Times New Roman" w:hAnsi="Times New Roman" w:cs="Times New Roman"/>
          <w:sz w:val="28"/>
          <w:szCs w:val="28"/>
        </w:rPr>
      </w:pPr>
      <w:r w:rsidRPr="000E114F">
        <w:rPr>
          <w:rFonts w:ascii="Times New Roman" w:hAnsi="Times New Roman" w:cs="Times New Roman"/>
          <w:sz w:val="28"/>
          <w:szCs w:val="28"/>
        </w:rPr>
        <w:t>Conclusion</w:t>
      </w:r>
      <w:r w:rsidR="00921EC2">
        <w:rPr>
          <w:rFonts w:ascii="Times New Roman" w:hAnsi="Times New Roman" w:cs="Times New Roman"/>
          <w:sz w:val="28"/>
          <w:szCs w:val="28"/>
        </w:rPr>
        <w:t>………………………………………………………………………..14</w:t>
      </w:r>
    </w:p>
    <w:p w:rsidR="00866B37" w:rsidRPr="000E114F" w:rsidRDefault="00866B37" w:rsidP="000C627E">
      <w:pPr>
        <w:spacing w:line="400" w:lineRule="exact"/>
        <w:jc w:val="both"/>
        <w:rPr>
          <w:rFonts w:ascii="Times New Roman" w:hAnsi="Times New Roman" w:cs="Times New Roman"/>
          <w:sz w:val="28"/>
          <w:szCs w:val="28"/>
        </w:rPr>
      </w:pPr>
      <w:r w:rsidRPr="000E114F">
        <w:rPr>
          <w:rFonts w:ascii="Times New Roman" w:hAnsi="Times New Roman" w:cs="Times New Roman"/>
          <w:sz w:val="28"/>
          <w:szCs w:val="28"/>
        </w:rPr>
        <w:t>Future Work</w:t>
      </w:r>
      <w:r>
        <w:rPr>
          <w:rFonts w:ascii="Times New Roman" w:hAnsi="Times New Roman" w:cs="Times New Roman"/>
          <w:sz w:val="28"/>
          <w:szCs w:val="28"/>
        </w:rPr>
        <w:t>……………………………………………………………</w:t>
      </w:r>
      <w:r w:rsidR="00921EC2">
        <w:rPr>
          <w:rFonts w:ascii="Times New Roman" w:hAnsi="Times New Roman" w:cs="Times New Roman"/>
          <w:sz w:val="28"/>
          <w:szCs w:val="28"/>
        </w:rPr>
        <w:t>….</w:t>
      </w:r>
      <w:r>
        <w:rPr>
          <w:rFonts w:ascii="Times New Roman" w:hAnsi="Times New Roman" w:cs="Times New Roman"/>
          <w:sz w:val="28"/>
          <w:szCs w:val="28"/>
        </w:rPr>
        <w:t>……..</w:t>
      </w:r>
      <w:r w:rsidR="009717F9">
        <w:rPr>
          <w:rFonts w:ascii="Times New Roman" w:hAnsi="Times New Roman" w:cs="Times New Roman"/>
          <w:sz w:val="28"/>
          <w:szCs w:val="28"/>
        </w:rPr>
        <w:t>14</w:t>
      </w:r>
    </w:p>
    <w:p w:rsidR="00921EC2" w:rsidRDefault="00921EC2" w:rsidP="000C627E">
      <w:pPr>
        <w:spacing w:line="400" w:lineRule="exact"/>
        <w:jc w:val="both"/>
        <w:rPr>
          <w:rFonts w:ascii="Times New Roman" w:hAnsi="Times New Roman" w:cs="Times New Roman"/>
          <w:sz w:val="28"/>
          <w:szCs w:val="28"/>
        </w:rPr>
      </w:pPr>
      <w:r w:rsidRPr="000E114F">
        <w:rPr>
          <w:rFonts w:ascii="Times New Roman" w:hAnsi="Times New Roman" w:cs="Times New Roman"/>
          <w:sz w:val="28"/>
          <w:szCs w:val="28"/>
        </w:rPr>
        <w:t>Acknowledgements</w:t>
      </w:r>
      <w:r>
        <w:rPr>
          <w:rFonts w:ascii="Times New Roman" w:hAnsi="Times New Roman" w:cs="Times New Roman"/>
          <w:sz w:val="28"/>
          <w:szCs w:val="28"/>
        </w:rPr>
        <w:t>……………………………</w:t>
      </w:r>
      <w:r w:rsidR="009717F9">
        <w:rPr>
          <w:rFonts w:ascii="Times New Roman" w:hAnsi="Times New Roman" w:cs="Times New Roman"/>
          <w:sz w:val="28"/>
          <w:szCs w:val="28"/>
        </w:rPr>
        <w:t>………………………………….14</w:t>
      </w:r>
    </w:p>
    <w:p w:rsidR="00866B37" w:rsidRPr="000E114F" w:rsidRDefault="00866B37" w:rsidP="000C627E">
      <w:pPr>
        <w:spacing w:line="400" w:lineRule="exact"/>
        <w:jc w:val="both"/>
        <w:rPr>
          <w:rFonts w:ascii="Times New Roman" w:hAnsi="Times New Roman" w:cs="Times New Roman"/>
          <w:sz w:val="28"/>
          <w:szCs w:val="28"/>
        </w:rPr>
      </w:pPr>
      <w:r w:rsidRPr="000E114F">
        <w:rPr>
          <w:rFonts w:ascii="Times New Roman" w:hAnsi="Times New Roman" w:cs="Times New Roman"/>
          <w:sz w:val="28"/>
          <w:szCs w:val="28"/>
        </w:rPr>
        <w:t>References</w:t>
      </w:r>
      <w:r>
        <w:rPr>
          <w:rFonts w:ascii="Times New Roman" w:hAnsi="Times New Roman" w:cs="Times New Roman"/>
          <w:sz w:val="28"/>
          <w:szCs w:val="28"/>
        </w:rPr>
        <w:t>………………………………………………………………………</w:t>
      </w:r>
      <w:r w:rsidR="009717F9">
        <w:rPr>
          <w:rFonts w:ascii="Times New Roman" w:hAnsi="Times New Roman" w:cs="Times New Roman"/>
          <w:sz w:val="28"/>
          <w:szCs w:val="28"/>
        </w:rPr>
        <w:t>...15</w:t>
      </w:r>
    </w:p>
    <w:p w:rsidR="00F0015A" w:rsidRPr="00F0015A" w:rsidRDefault="00F0015A" w:rsidP="00410789">
      <w:pPr>
        <w:spacing w:line="240" w:lineRule="auto"/>
        <w:jc w:val="center"/>
        <w:rPr>
          <w:rFonts w:ascii="Times New Roman" w:hAnsi="Times New Roman" w:cs="Times New Roman"/>
          <w:b/>
          <w:sz w:val="32"/>
          <w:szCs w:val="32"/>
        </w:rPr>
      </w:pPr>
      <w:r w:rsidRPr="00F0015A">
        <w:rPr>
          <w:rFonts w:ascii="Times New Roman" w:hAnsi="Times New Roman" w:cs="Times New Roman"/>
          <w:b/>
          <w:sz w:val="32"/>
          <w:szCs w:val="32"/>
        </w:rPr>
        <w:lastRenderedPageBreak/>
        <w:t>Abstract</w:t>
      </w:r>
    </w:p>
    <w:p w:rsidR="00F0015A" w:rsidRDefault="00D55AE2" w:rsidP="00410789">
      <w:pPr>
        <w:spacing w:line="360" w:lineRule="auto"/>
        <w:jc w:val="both"/>
        <w:rPr>
          <w:rFonts w:ascii="Times New Roman" w:hAnsi="Times New Roman" w:cs="Times New Roman"/>
          <w:sz w:val="24"/>
          <w:szCs w:val="24"/>
        </w:rPr>
      </w:pPr>
      <w:r>
        <w:rPr>
          <w:rFonts w:ascii="Times New Roman" w:hAnsi="Times New Roman" w:cs="Times New Roman"/>
          <w:sz w:val="24"/>
          <w:szCs w:val="24"/>
        </w:rPr>
        <w:tab/>
        <w:t>This investigation focuses on the “Lazy S” defect that occurs in Friction Stir Welding (FSW), and its impact on the mechanical properties of a 2024 T-4 Aluminum weld made with a self-reacting tool. Welding parameters that promoted the “Lazy S” defect were experimentally determined, and then a series of welds were made using th</w:t>
      </w:r>
      <w:r w:rsidR="00480D0A">
        <w:rPr>
          <w:rFonts w:ascii="Times New Roman" w:hAnsi="Times New Roman" w:cs="Times New Roman"/>
          <w:sz w:val="24"/>
          <w:szCs w:val="24"/>
        </w:rPr>
        <w:t>ose</w:t>
      </w:r>
      <w:r>
        <w:rPr>
          <w:rFonts w:ascii="Times New Roman" w:hAnsi="Times New Roman" w:cs="Times New Roman"/>
          <w:sz w:val="24"/>
          <w:szCs w:val="24"/>
        </w:rPr>
        <w:t xml:space="preserve"> welding parameters. The welds were subjected to tensile, fatigue, and hardness testing, as well as metallographic examination.</w:t>
      </w:r>
      <w:r w:rsidR="00921EC2">
        <w:rPr>
          <w:rFonts w:ascii="Times New Roman" w:hAnsi="Times New Roman" w:cs="Times New Roman"/>
          <w:sz w:val="24"/>
          <w:szCs w:val="24"/>
        </w:rPr>
        <w:t xml:space="preserve"> After testing, results indicated that the presence of the “Lazy S” defect had seriously compromised the mechanical properties of the weld, specifically the tensile properties.</w:t>
      </w:r>
    </w:p>
    <w:p w:rsidR="00D55AE2" w:rsidRDefault="00D55AE2" w:rsidP="00410789">
      <w:pPr>
        <w:spacing w:line="240" w:lineRule="auto"/>
        <w:jc w:val="both"/>
        <w:rPr>
          <w:rFonts w:ascii="Times New Roman" w:hAnsi="Times New Roman" w:cs="Times New Roman"/>
          <w:sz w:val="24"/>
          <w:szCs w:val="24"/>
        </w:rPr>
      </w:pPr>
      <w:r>
        <w:rPr>
          <w:rFonts w:ascii="Times New Roman" w:hAnsi="Times New Roman" w:cs="Times New Roman"/>
          <w:sz w:val="24"/>
          <w:szCs w:val="24"/>
        </w:rPr>
        <w:t>Key Words: Friction Stir Welding; Self-Reacting Tool</w:t>
      </w:r>
      <w:r w:rsidR="00F95E23">
        <w:rPr>
          <w:rFonts w:ascii="Times New Roman" w:hAnsi="Times New Roman" w:cs="Times New Roman"/>
          <w:sz w:val="24"/>
          <w:szCs w:val="24"/>
        </w:rPr>
        <w:t xml:space="preserve"> (SRT)</w:t>
      </w:r>
      <w:r>
        <w:rPr>
          <w:rFonts w:ascii="Times New Roman" w:hAnsi="Times New Roman" w:cs="Times New Roman"/>
          <w:sz w:val="24"/>
          <w:szCs w:val="24"/>
        </w:rPr>
        <w:t>; Lazy S</w:t>
      </w:r>
    </w:p>
    <w:p w:rsidR="00564855" w:rsidRPr="00D55AE2" w:rsidRDefault="00564855" w:rsidP="00410789">
      <w:pPr>
        <w:spacing w:line="240" w:lineRule="auto"/>
        <w:jc w:val="both"/>
        <w:rPr>
          <w:rFonts w:ascii="Times New Roman" w:hAnsi="Times New Roman" w:cs="Times New Roman"/>
          <w:sz w:val="24"/>
          <w:szCs w:val="24"/>
        </w:rPr>
      </w:pPr>
    </w:p>
    <w:p w:rsidR="00F0015A" w:rsidRPr="00F0015A" w:rsidRDefault="00F0015A" w:rsidP="00410789">
      <w:pPr>
        <w:spacing w:line="240" w:lineRule="auto"/>
        <w:jc w:val="center"/>
        <w:rPr>
          <w:rFonts w:ascii="Times New Roman" w:hAnsi="Times New Roman" w:cs="Times New Roman"/>
          <w:b/>
          <w:sz w:val="32"/>
          <w:szCs w:val="32"/>
        </w:rPr>
      </w:pPr>
      <w:r w:rsidRPr="00F0015A">
        <w:rPr>
          <w:rFonts w:ascii="Times New Roman" w:hAnsi="Times New Roman" w:cs="Times New Roman"/>
          <w:b/>
          <w:sz w:val="32"/>
          <w:szCs w:val="32"/>
        </w:rPr>
        <w:t>Introduction</w:t>
      </w:r>
    </w:p>
    <w:p w:rsidR="00FE4396" w:rsidRDefault="006F04F6" w:rsidP="00410789">
      <w:pPr>
        <w:spacing w:line="360" w:lineRule="auto"/>
        <w:contextualSpacing/>
        <w:jc w:val="both"/>
        <w:rPr>
          <w:rFonts w:ascii="Times New Roman" w:hAnsi="Times New Roman" w:cs="Times New Roman"/>
          <w:sz w:val="24"/>
          <w:szCs w:val="24"/>
        </w:rPr>
      </w:pPr>
      <w:r w:rsidRPr="006F04F6">
        <w:rPr>
          <w:noProof/>
        </w:rPr>
        <w:pict>
          <v:shapetype id="_x0000_t202" coordsize="21600,21600" o:spt="202" path="m,l,21600r21600,l21600,xe">
            <v:stroke joinstyle="miter"/>
            <v:path gradientshapeok="t" o:connecttype="rect"/>
          </v:shapetype>
          <v:shape id="_x0000_s1026" type="#_x0000_t202" style="position:absolute;left:0;text-align:left;margin-left:0;margin-top:331.85pt;width:204pt;height:15pt;z-index:251662336;mso-position-horizontal-relative:margin" stroked="f">
            <v:textbox style="mso-next-textbox:#_x0000_s1026" inset="0,0,0,0">
              <w:txbxContent>
                <w:p w:rsidR="00C21C4D" w:rsidRPr="00F95E23" w:rsidRDefault="00C21C4D" w:rsidP="00F95E23">
                  <w:pPr>
                    <w:pStyle w:val="Caption"/>
                    <w:rPr>
                      <w:rFonts w:ascii="Times New Roman" w:hAnsi="Times New Roman" w:cs="Times New Roman"/>
                      <w:noProof/>
                    </w:rPr>
                  </w:pPr>
                  <w:r w:rsidRPr="001D0D6F">
                    <w:rPr>
                      <w:rFonts w:ascii="Times New Roman" w:hAnsi="Times New Roman" w:cs="Times New Roman"/>
                      <w:color w:val="548DD4" w:themeColor="text2" w:themeTint="99"/>
                    </w:rPr>
                    <w:t>Figure 1</w:t>
                  </w:r>
                  <w:r w:rsidRPr="001D0D6F">
                    <w:rPr>
                      <w:rFonts w:ascii="Times New Roman" w:hAnsi="Times New Roman" w:cs="Times New Roman"/>
                      <w:color w:val="auto"/>
                    </w:rPr>
                    <w:t>:</w:t>
                  </w:r>
                  <w:r w:rsidRPr="00F95E23">
                    <w:rPr>
                      <w:rFonts w:ascii="Times New Roman" w:hAnsi="Times New Roman" w:cs="Times New Roman"/>
                    </w:rPr>
                    <w:t xml:space="preserve"> </w:t>
                  </w:r>
                  <w:r w:rsidRPr="00F95E23">
                    <w:rPr>
                      <w:rFonts w:ascii="Times New Roman" w:hAnsi="Times New Roman" w:cs="Times New Roman"/>
                      <w:b w:val="0"/>
                      <w:color w:val="auto"/>
                    </w:rPr>
                    <w:t>A self-reacting friction stir welding tool</w:t>
                  </w:r>
                </w:p>
              </w:txbxContent>
            </v:textbox>
            <w10:wrap type="square" anchorx="margin"/>
          </v:shape>
        </w:pict>
      </w:r>
      <w:r w:rsidR="00F95E23">
        <w:rPr>
          <w:noProof/>
        </w:rPr>
        <w:drawing>
          <wp:anchor distT="0" distB="0" distL="114300" distR="114300" simplePos="0" relativeHeight="251658240" behindDoc="0" locked="0" layoutInCell="1" allowOverlap="1">
            <wp:simplePos x="0" y="0"/>
            <wp:positionH relativeFrom="margin">
              <wp:align>left</wp:align>
            </wp:positionH>
            <wp:positionV relativeFrom="paragraph">
              <wp:posOffset>585470</wp:posOffset>
            </wp:positionV>
            <wp:extent cx="2590800" cy="3457575"/>
            <wp:effectExtent l="38100" t="57150" r="114300" b="104775"/>
            <wp:wrapSquare wrapText="bothSides"/>
            <wp:docPr id="2" name="Picture 1" descr="C:\Users\Josh\Downloads\School\REU SRT Research Project\Pictures\2011-07-18_11-52-28_7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sh\Downloads\School\REU SRT Research Project\Pictures\2011-07-18_11-52-28_773.jpg"/>
                    <pic:cNvPicPr>
                      <a:picLocks noChangeAspect="1" noChangeArrowheads="1"/>
                    </pic:cNvPicPr>
                  </pic:nvPicPr>
                  <pic:blipFill>
                    <a:blip r:embed="rId10" cstate="print"/>
                    <a:srcRect/>
                    <a:stretch>
                      <a:fillRect/>
                    </a:stretch>
                  </pic:blipFill>
                  <pic:spPr bwMode="auto">
                    <a:xfrm>
                      <a:off x="0" y="0"/>
                      <a:ext cx="2590800" cy="34575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D55AE2" w:rsidRPr="00D55AE2">
        <w:rPr>
          <w:rFonts w:ascii="Times New Roman" w:hAnsi="Times New Roman" w:cs="Times New Roman"/>
          <w:sz w:val="24"/>
          <w:szCs w:val="24"/>
        </w:rPr>
        <w:tab/>
        <w:t xml:space="preserve">Friction Stir Welding and Processing is still developing technologically. An integral part of any friction stir process is the large amount of force necessary to forge materials into one </w:t>
      </w:r>
      <w:r w:rsidR="00D55AE2">
        <w:rPr>
          <w:rFonts w:ascii="Times New Roman" w:hAnsi="Times New Roman" w:cs="Times New Roman"/>
          <w:sz w:val="24"/>
          <w:szCs w:val="24"/>
        </w:rPr>
        <w:t>solid</w:t>
      </w:r>
      <w:r w:rsidR="00D55AE2" w:rsidRPr="00D55AE2">
        <w:rPr>
          <w:rFonts w:ascii="Times New Roman" w:hAnsi="Times New Roman" w:cs="Times New Roman"/>
          <w:sz w:val="24"/>
          <w:szCs w:val="24"/>
        </w:rPr>
        <w:t xml:space="preserve"> piece. This introduces limitations, since</w:t>
      </w:r>
      <w:r w:rsidR="00D55AE2">
        <w:rPr>
          <w:rFonts w:ascii="Times New Roman" w:hAnsi="Times New Roman" w:cs="Times New Roman"/>
          <w:sz w:val="24"/>
          <w:szCs w:val="24"/>
        </w:rPr>
        <w:t xml:space="preserve"> an opposing surface is necessary to maintain such large forces</w:t>
      </w:r>
      <w:r w:rsidR="00D55AE2" w:rsidRPr="00D55AE2">
        <w:rPr>
          <w:rFonts w:ascii="Times New Roman" w:hAnsi="Times New Roman" w:cs="Times New Roman"/>
          <w:sz w:val="24"/>
          <w:szCs w:val="24"/>
        </w:rPr>
        <w:t>. An interesting development that ove</w:t>
      </w:r>
      <w:r w:rsidR="00D55AE2">
        <w:rPr>
          <w:rFonts w:ascii="Times New Roman" w:hAnsi="Times New Roman" w:cs="Times New Roman"/>
          <w:sz w:val="24"/>
          <w:szCs w:val="24"/>
        </w:rPr>
        <w:t>rcomes this problem is the Self-</w:t>
      </w:r>
      <w:r w:rsidR="00F95E23">
        <w:rPr>
          <w:rFonts w:ascii="Times New Roman" w:hAnsi="Times New Roman" w:cs="Times New Roman"/>
          <w:sz w:val="24"/>
          <w:szCs w:val="24"/>
        </w:rPr>
        <w:t>Reacting Tool (</w:t>
      </w:r>
      <w:r w:rsidR="00D41532">
        <w:rPr>
          <w:rFonts w:ascii="Times New Roman" w:hAnsi="Times New Roman" w:cs="Times New Roman"/>
          <w:sz w:val="24"/>
          <w:szCs w:val="24"/>
        </w:rPr>
        <w:t xml:space="preserve">See </w:t>
      </w:r>
      <w:r w:rsidR="001D0D6F" w:rsidRPr="001D0D6F">
        <w:rPr>
          <w:rFonts w:ascii="Times New Roman" w:hAnsi="Times New Roman" w:cs="Times New Roman"/>
          <w:b/>
          <w:color w:val="548DD4" w:themeColor="text2" w:themeTint="99"/>
          <w:sz w:val="24"/>
          <w:szCs w:val="24"/>
        </w:rPr>
        <w:t>Figure</w:t>
      </w:r>
      <w:r w:rsidR="00F95E23" w:rsidRPr="001D0D6F">
        <w:rPr>
          <w:rFonts w:ascii="Times New Roman" w:hAnsi="Times New Roman" w:cs="Times New Roman"/>
          <w:b/>
          <w:color w:val="548DD4" w:themeColor="text2" w:themeTint="99"/>
          <w:sz w:val="24"/>
          <w:szCs w:val="24"/>
        </w:rPr>
        <w:t xml:space="preserve"> 1</w:t>
      </w:r>
      <w:r w:rsidR="00F95E23">
        <w:rPr>
          <w:rFonts w:ascii="Times New Roman" w:hAnsi="Times New Roman" w:cs="Times New Roman"/>
          <w:sz w:val="24"/>
          <w:szCs w:val="24"/>
        </w:rPr>
        <w:t>)</w:t>
      </w:r>
      <w:r w:rsidR="00D55AE2" w:rsidRPr="00D55AE2">
        <w:rPr>
          <w:rFonts w:ascii="Times New Roman" w:hAnsi="Times New Roman" w:cs="Times New Roman"/>
          <w:sz w:val="24"/>
          <w:szCs w:val="24"/>
        </w:rPr>
        <w:t>. Instead of having an anvil under the weld material to provide the opposing force required for friction stir welding, the SRT uses a lower shoulder that employs a pinching action to the joint to apply the required force. This gives the weld profile of a self-reacting friction stir weld unique characteristics</w:t>
      </w:r>
      <w:r w:rsidR="00D55AE2">
        <w:rPr>
          <w:rFonts w:ascii="Times New Roman" w:hAnsi="Times New Roman" w:cs="Times New Roman"/>
          <w:sz w:val="24"/>
          <w:szCs w:val="24"/>
        </w:rPr>
        <w:t xml:space="preserve"> compared to </w:t>
      </w:r>
      <w:r w:rsidR="00D55AE2" w:rsidRPr="001D0D6F">
        <w:rPr>
          <w:rFonts w:ascii="Times New Roman" w:hAnsi="Times New Roman" w:cs="Times New Roman"/>
          <w:sz w:val="24"/>
          <w:szCs w:val="24"/>
        </w:rPr>
        <w:t>conventional</w:t>
      </w:r>
      <w:r w:rsidR="00D55AE2">
        <w:rPr>
          <w:rFonts w:ascii="Times New Roman" w:hAnsi="Times New Roman" w:cs="Times New Roman"/>
          <w:sz w:val="24"/>
          <w:szCs w:val="24"/>
        </w:rPr>
        <w:t xml:space="preserve"> friction stir processes</w:t>
      </w:r>
      <w:r w:rsidR="00D55AE2" w:rsidRPr="00D55AE2">
        <w:rPr>
          <w:rFonts w:ascii="Times New Roman" w:hAnsi="Times New Roman" w:cs="Times New Roman"/>
          <w:sz w:val="24"/>
          <w:szCs w:val="24"/>
        </w:rPr>
        <w:t xml:space="preserve">, but </w:t>
      </w:r>
      <w:r w:rsidR="00D55AE2">
        <w:rPr>
          <w:rFonts w:ascii="Times New Roman" w:hAnsi="Times New Roman" w:cs="Times New Roman"/>
          <w:sz w:val="24"/>
          <w:szCs w:val="24"/>
        </w:rPr>
        <w:t>they share</w:t>
      </w:r>
      <w:r w:rsidR="00D55AE2" w:rsidRPr="00D55AE2">
        <w:rPr>
          <w:rFonts w:ascii="Times New Roman" w:hAnsi="Times New Roman" w:cs="Times New Roman"/>
          <w:sz w:val="24"/>
          <w:szCs w:val="24"/>
        </w:rPr>
        <w:t xml:space="preserve"> many of the</w:t>
      </w:r>
      <w:r w:rsidR="00D55AE2">
        <w:rPr>
          <w:rFonts w:ascii="Times New Roman" w:hAnsi="Times New Roman" w:cs="Times New Roman"/>
          <w:sz w:val="24"/>
          <w:szCs w:val="24"/>
        </w:rPr>
        <w:t xml:space="preserve"> same</w:t>
      </w:r>
      <w:r w:rsidR="00D55AE2" w:rsidRPr="00D55AE2">
        <w:rPr>
          <w:rFonts w:ascii="Times New Roman" w:hAnsi="Times New Roman" w:cs="Times New Roman"/>
          <w:sz w:val="24"/>
          <w:szCs w:val="24"/>
        </w:rPr>
        <w:t xml:space="preserve"> weld</w:t>
      </w:r>
      <w:r w:rsidR="00D55AE2">
        <w:rPr>
          <w:rFonts w:ascii="Times New Roman" w:hAnsi="Times New Roman" w:cs="Times New Roman"/>
          <w:sz w:val="24"/>
          <w:szCs w:val="24"/>
        </w:rPr>
        <w:t xml:space="preserve"> defects</w:t>
      </w:r>
      <w:r w:rsidR="00D55AE2" w:rsidRPr="00D55AE2">
        <w:rPr>
          <w:rFonts w:ascii="Times New Roman" w:hAnsi="Times New Roman" w:cs="Times New Roman"/>
          <w:sz w:val="24"/>
          <w:szCs w:val="24"/>
        </w:rPr>
        <w:t>.</w:t>
      </w:r>
      <w:r w:rsidR="0071094C">
        <w:rPr>
          <w:rFonts w:ascii="Times New Roman" w:hAnsi="Times New Roman" w:cs="Times New Roman"/>
          <w:sz w:val="24"/>
          <w:szCs w:val="24"/>
        </w:rPr>
        <w:t xml:space="preserve"> The “Lazy S” defect is the primary focus of this investigation.</w:t>
      </w:r>
      <w:r w:rsidR="00D55AE2" w:rsidRPr="00D55AE2">
        <w:rPr>
          <w:rFonts w:ascii="Times New Roman" w:hAnsi="Times New Roman" w:cs="Times New Roman"/>
          <w:sz w:val="24"/>
          <w:szCs w:val="24"/>
        </w:rPr>
        <w:t xml:space="preserve"> The </w:t>
      </w:r>
      <w:r w:rsidR="0071094C">
        <w:rPr>
          <w:rFonts w:ascii="Times New Roman" w:hAnsi="Times New Roman" w:cs="Times New Roman"/>
          <w:sz w:val="24"/>
          <w:szCs w:val="24"/>
        </w:rPr>
        <w:t>“Lazy S”</w:t>
      </w:r>
      <w:r w:rsidR="00D55AE2" w:rsidRPr="00D55AE2">
        <w:rPr>
          <w:rFonts w:ascii="Times New Roman" w:hAnsi="Times New Roman" w:cs="Times New Roman"/>
          <w:sz w:val="24"/>
          <w:szCs w:val="24"/>
        </w:rPr>
        <w:t xml:space="preserve"> defect is formed due to the oxide layer built up on the faying surfaces of two pieces of metal. </w:t>
      </w:r>
      <w:r w:rsidR="00AF1D43">
        <w:rPr>
          <w:rFonts w:ascii="Times New Roman" w:hAnsi="Times New Roman" w:cs="Times New Roman"/>
          <w:sz w:val="24"/>
          <w:szCs w:val="24"/>
        </w:rPr>
        <w:t>As the pin passes through the material, the oxide layer is stirred in to the weld</w:t>
      </w:r>
      <w:r w:rsidR="0071094C">
        <w:rPr>
          <w:rFonts w:ascii="Times New Roman" w:hAnsi="Times New Roman" w:cs="Times New Roman"/>
          <w:sz w:val="24"/>
          <w:szCs w:val="24"/>
        </w:rPr>
        <w:t>, and</w:t>
      </w:r>
      <w:r w:rsidR="00AF1D43">
        <w:rPr>
          <w:rFonts w:ascii="Times New Roman" w:hAnsi="Times New Roman" w:cs="Times New Roman"/>
          <w:sz w:val="24"/>
          <w:szCs w:val="24"/>
        </w:rPr>
        <w:t xml:space="preserve"> then deposited in the </w:t>
      </w:r>
      <w:r w:rsidR="00594BBB">
        <w:rPr>
          <w:rFonts w:ascii="Times New Roman" w:hAnsi="Times New Roman" w:cs="Times New Roman"/>
          <w:sz w:val="24"/>
          <w:szCs w:val="24"/>
        </w:rPr>
        <w:t xml:space="preserve">zigzag </w:t>
      </w:r>
      <w:r w:rsidR="00AF1D43">
        <w:rPr>
          <w:rFonts w:ascii="Times New Roman" w:hAnsi="Times New Roman" w:cs="Times New Roman"/>
          <w:sz w:val="24"/>
          <w:szCs w:val="24"/>
        </w:rPr>
        <w:t xml:space="preserve">d pattern referred to as the </w:t>
      </w:r>
      <w:r w:rsidR="00AF1D43">
        <w:rPr>
          <w:rFonts w:ascii="Times New Roman" w:hAnsi="Times New Roman" w:cs="Times New Roman"/>
          <w:sz w:val="24"/>
          <w:szCs w:val="24"/>
        </w:rPr>
        <w:lastRenderedPageBreak/>
        <w:t>“Lazy S”.</w:t>
      </w:r>
      <w:r w:rsidR="0008108F">
        <w:rPr>
          <w:rFonts w:ascii="Times New Roman" w:hAnsi="Times New Roman" w:cs="Times New Roman"/>
          <w:sz w:val="24"/>
          <w:szCs w:val="24"/>
        </w:rPr>
        <w:t xml:space="preserve"> [1]</w:t>
      </w:r>
      <w:r w:rsidR="00AF1D43">
        <w:rPr>
          <w:rFonts w:ascii="Times New Roman" w:hAnsi="Times New Roman" w:cs="Times New Roman"/>
          <w:sz w:val="24"/>
          <w:szCs w:val="24"/>
        </w:rPr>
        <w:t xml:space="preserve"> </w:t>
      </w:r>
      <w:r w:rsidR="0071094C" w:rsidRPr="00D55AE2">
        <w:rPr>
          <w:rFonts w:ascii="Times New Roman" w:hAnsi="Times New Roman" w:cs="Times New Roman"/>
          <w:sz w:val="24"/>
          <w:szCs w:val="24"/>
        </w:rPr>
        <w:t>This study focuses on the “Lazy S” defect</w:t>
      </w:r>
      <w:r w:rsidR="0071094C">
        <w:rPr>
          <w:rFonts w:ascii="Times New Roman" w:hAnsi="Times New Roman" w:cs="Times New Roman"/>
          <w:sz w:val="24"/>
          <w:szCs w:val="24"/>
        </w:rPr>
        <w:t>, and its impact on the mechanical prope</w:t>
      </w:r>
      <w:r w:rsidR="00EF7ADB">
        <w:rPr>
          <w:rFonts w:ascii="Times New Roman" w:hAnsi="Times New Roman" w:cs="Times New Roman"/>
          <w:sz w:val="24"/>
          <w:szCs w:val="24"/>
        </w:rPr>
        <w:t>rties of a weld made using 2024-T</w:t>
      </w:r>
      <w:r w:rsidR="0071094C">
        <w:rPr>
          <w:rFonts w:ascii="Times New Roman" w:hAnsi="Times New Roman" w:cs="Times New Roman"/>
          <w:sz w:val="24"/>
          <w:szCs w:val="24"/>
        </w:rPr>
        <w:t>4 Aluminum</w:t>
      </w:r>
      <w:r w:rsidR="0071094C" w:rsidRPr="00D55AE2">
        <w:rPr>
          <w:rFonts w:ascii="Times New Roman" w:hAnsi="Times New Roman" w:cs="Times New Roman"/>
          <w:sz w:val="24"/>
          <w:szCs w:val="24"/>
        </w:rPr>
        <w:t>.</w:t>
      </w:r>
      <w:r w:rsidR="00594BBB">
        <w:rPr>
          <w:rFonts w:ascii="Times New Roman" w:hAnsi="Times New Roman" w:cs="Times New Roman"/>
          <w:sz w:val="24"/>
          <w:szCs w:val="24"/>
        </w:rPr>
        <w:t xml:space="preserve"> </w:t>
      </w:r>
    </w:p>
    <w:p w:rsidR="000C627E" w:rsidRPr="00BF6F4A" w:rsidRDefault="000C627E" w:rsidP="00410789">
      <w:pPr>
        <w:spacing w:line="360" w:lineRule="auto"/>
        <w:contextualSpacing/>
        <w:jc w:val="both"/>
        <w:rPr>
          <w:rFonts w:ascii="Times New Roman" w:hAnsi="Times New Roman" w:cs="Times New Roman"/>
          <w:sz w:val="24"/>
          <w:szCs w:val="24"/>
        </w:rPr>
      </w:pPr>
    </w:p>
    <w:p w:rsidR="000C627E" w:rsidRPr="00F0015A" w:rsidRDefault="00F0015A" w:rsidP="00C81B66">
      <w:pPr>
        <w:spacing w:line="240" w:lineRule="auto"/>
        <w:jc w:val="center"/>
        <w:rPr>
          <w:rFonts w:ascii="Times New Roman" w:hAnsi="Times New Roman" w:cs="Times New Roman"/>
          <w:b/>
          <w:sz w:val="32"/>
          <w:szCs w:val="32"/>
        </w:rPr>
      </w:pPr>
      <w:r w:rsidRPr="00F0015A">
        <w:rPr>
          <w:rFonts w:ascii="Times New Roman" w:hAnsi="Times New Roman" w:cs="Times New Roman"/>
          <w:b/>
          <w:sz w:val="32"/>
          <w:szCs w:val="32"/>
        </w:rPr>
        <w:t>Broader Impact</w:t>
      </w:r>
    </w:p>
    <w:p w:rsidR="00901D21" w:rsidRDefault="007C39BE" w:rsidP="00410789">
      <w:pPr>
        <w:spacing w:line="360" w:lineRule="auto"/>
        <w:contextualSpacing/>
        <w:jc w:val="both"/>
        <w:rPr>
          <w:rFonts w:ascii="Times New Roman" w:hAnsi="Times New Roman" w:cs="Times New Roman"/>
          <w:sz w:val="24"/>
          <w:szCs w:val="24"/>
        </w:rPr>
      </w:pPr>
      <w:r>
        <w:rPr>
          <w:rFonts w:ascii="Times New Roman" w:hAnsi="Times New Roman" w:cs="Times New Roman"/>
          <w:b/>
          <w:sz w:val="32"/>
          <w:szCs w:val="32"/>
        </w:rPr>
        <w:tab/>
      </w:r>
      <w:r>
        <w:rPr>
          <w:rFonts w:ascii="Times New Roman" w:hAnsi="Times New Roman" w:cs="Times New Roman"/>
          <w:sz w:val="24"/>
          <w:szCs w:val="24"/>
        </w:rPr>
        <w:t xml:space="preserve">One of the main </w:t>
      </w:r>
      <w:r w:rsidR="009D7EDD">
        <w:rPr>
          <w:rFonts w:ascii="Times New Roman" w:hAnsi="Times New Roman" w:cs="Times New Roman"/>
          <w:sz w:val="24"/>
          <w:szCs w:val="24"/>
        </w:rPr>
        <w:t>constraints</w:t>
      </w:r>
      <w:r>
        <w:rPr>
          <w:rFonts w:ascii="Times New Roman" w:hAnsi="Times New Roman" w:cs="Times New Roman"/>
          <w:sz w:val="24"/>
          <w:szCs w:val="24"/>
        </w:rPr>
        <w:t xml:space="preserve"> with any friction stir process is the large amount of force that is needed to forge materials into a solid member. As </w:t>
      </w:r>
      <w:r w:rsidR="00901D21">
        <w:rPr>
          <w:rFonts w:ascii="Times New Roman" w:hAnsi="Times New Roman" w:cs="Times New Roman"/>
          <w:sz w:val="24"/>
          <w:szCs w:val="24"/>
        </w:rPr>
        <w:t>mentioned</w:t>
      </w:r>
      <w:r w:rsidR="009D7EDD">
        <w:rPr>
          <w:rFonts w:ascii="Times New Roman" w:hAnsi="Times New Roman" w:cs="Times New Roman"/>
          <w:sz w:val="24"/>
          <w:szCs w:val="24"/>
        </w:rPr>
        <w:t xml:space="preserve"> in the introduction, some type of opposing surface is needed in order to impart the force on </w:t>
      </w:r>
      <w:r w:rsidR="00901D21">
        <w:rPr>
          <w:rFonts w:ascii="Times New Roman" w:hAnsi="Times New Roman" w:cs="Times New Roman"/>
          <w:sz w:val="24"/>
          <w:szCs w:val="24"/>
        </w:rPr>
        <w:t>the weld joint</w:t>
      </w:r>
      <w:r w:rsidR="009D7EDD">
        <w:rPr>
          <w:rFonts w:ascii="Times New Roman" w:hAnsi="Times New Roman" w:cs="Times New Roman"/>
          <w:sz w:val="24"/>
          <w:szCs w:val="24"/>
        </w:rPr>
        <w:t xml:space="preserve"> without distorting </w:t>
      </w:r>
      <w:r w:rsidR="00901D21">
        <w:rPr>
          <w:rFonts w:ascii="Times New Roman" w:hAnsi="Times New Roman" w:cs="Times New Roman"/>
          <w:sz w:val="24"/>
          <w:szCs w:val="24"/>
        </w:rPr>
        <w:t>the work piece</w:t>
      </w:r>
      <w:r w:rsidR="009D7EDD">
        <w:rPr>
          <w:rFonts w:ascii="Times New Roman" w:hAnsi="Times New Roman" w:cs="Times New Roman"/>
          <w:sz w:val="24"/>
          <w:szCs w:val="24"/>
        </w:rPr>
        <w:t xml:space="preserve">. This limitation seriously </w:t>
      </w:r>
      <w:r w:rsidR="00573F5D">
        <w:rPr>
          <w:rFonts w:ascii="Times New Roman" w:hAnsi="Times New Roman" w:cs="Times New Roman"/>
          <w:sz w:val="24"/>
          <w:szCs w:val="24"/>
        </w:rPr>
        <w:t xml:space="preserve">restricts the applications of FSW in two ways: it </w:t>
      </w:r>
      <w:r w:rsidR="00093E90">
        <w:rPr>
          <w:rFonts w:ascii="Times New Roman" w:hAnsi="Times New Roman" w:cs="Times New Roman"/>
          <w:sz w:val="24"/>
          <w:szCs w:val="24"/>
        </w:rPr>
        <w:t>sabotages</w:t>
      </w:r>
      <w:r w:rsidR="00573F5D">
        <w:rPr>
          <w:rFonts w:ascii="Times New Roman" w:hAnsi="Times New Roman" w:cs="Times New Roman"/>
          <w:sz w:val="24"/>
          <w:szCs w:val="24"/>
        </w:rPr>
        <w:t xml:space="preserve"> </w:t>
      </w:r>
      <w:r w:rsidR="00901D21">
        <w:rPr>
          <w:rFonts w:ascii="Times New Roman" w:hAnsi="Times New Roman" w:cs="Times New Roman"/>
          <w:sz w:val="24"/>
          <w:szCs w:val="24"/>
        </w:rPr>
        <w:t>many of the</w:t>
      </w:r>
      <w:r w:rsidR="00573F5D">
        <w:rPr>
          <w:rFonts w:ascii="Times New Roman" w:hAnsi="Times New Roman" w:cs="Times New Roman"/>
          <w:sz w:val="24"/>
          <w:szCs w:val="24"/>
        </w:rPr>
        <w:t xml:space="preserve"> potential applications, and it</w:t>
      </w:r>
      <w:r w:rsidR="00901D21">
        <w:rPr>
          <w:rFonts w:ascii="Times New Roman" w:hAnsi="Times New Roman" w:cs="Times New Roman"/>
          <w:sz w:val="24"/>
          <w:szCs w:val="24"/>
        </w:rPr>
        <w:t xml:space="preserve"> severely</w:t>
      </w:r>
      <w:r w:rsidR="00573F5D">
        <w:rPr>
          <w:rFonts w:ascii="Times New Roman" w:hAnsi="Times New Roman" w:cs="Times New Roman"/>
          <w:sz w:val="24"/>
          <w:szCs w:val="24"/>
        </w:rPr>
        <w:t xml:space="preserve"> limits the fabrication </w:t>
      </w:r>
      <w:r w:rsidR="00901D21">
        <w:rPr>
          <w:rFonts w:ascii="Times New Roman" w:hAnsi="Times New Roman" w:cs="Times New Roman"/>
          <w:sz w:val="24"/>
          <w:szCs w:val="24"/>
        </w:rPr>
        <w:t>versatility</w:t>
      </w:r>
      <w:r w:rsidR="00573F5D">
        <w:rPr>
          <w:rFonts w:ascii="Times New Roman" w:hAnsi="Times New Roman" w:cs="Times New Roman"/>
          <w:sz w:val="24"/>
          <w:szCs w:val="24"/>
        </w:rPr>
        <w:t xml:space="preserve">. </w:t>
      </w:r>
    </w:p>
    <w:p w:rsidR="00FE4396" w:rsidRDefault="00901D21" w:rsidP="00410789">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ab/>
      </w:r>
      <w:r w:rsidR="00573F5D">
        <w:rPr>
          <w:rFonts w:ascii="Times New Roman" w:hAnsi="Times New Roman" w:cs="Times New Roman"/>
          <w:sz w:val="24"/>
          <w:szCs w:val="24"/>
        </w:rPr>
        <w:t>Many potential applications of friction stir process</w:t>
      </w:r>
      <w:r>
        <w:rPr>
          <w:rFonts w:ascii="Times New Roman" w:hAnsi="Times New Roman" w:cs="Times New Roman"/>
          <w:sz w:val="24"/>
          <w:szCs w:val="24"/>
        </w:rPr>
        <w:t>ing</w:t>
      </w:r>
      <w:r w:rsidR="00573F5D">
        <w:rPr>
          <w:rFonts w:ascii="Times New Roman" w:hAnsi="Times New Roman" w:cs="Times New Roman"/>
          <w:sz w:val="24"/>
          <w:szCs w:val="24"/>
        </w:rPr>
        <w:t xml:space="preserve"> are hampered by the fact that the process needs some way to impart a substantial force on the </w:t>
      </w:r>
      <w:r>
        <w:rPr>
          <w:rFonts w:ascii="Times New Roman" w:hAnsi="Times New Roman" w:cs="Times New Roman"/>
          <w:sz w:val="24"/>
          <w:szCs w:val="24"/>
        </w:rPr>
        <w:t>weld joint</w:t>
      </w:r>
      <w:r w:rsidR="00573F5D">
        <w:rPr>
          <w:rFonts w:ascii="Times New Roman" w:hAnsi="Times New Roman" w:cs="Times New Roman"/>
          <w:sz w:val="24"/>
          <w:szCs w:val="24"/>
        </w:rPr>
        <w:t xml:space="preserve">. The </w:t>
      </w:r>
      <w:r w:rsidR="00093E90">
        <w:rPr>
          <w:rFonts w:ascii="Times New Roman" w:hAnsi="Times New Roman" w:cs="Times New Roman"/>
          <w:sz w:val="24"/>
          <w:szCs w:val="24"/>
        </w:rPr>
        <w:t xml:space="preserve">necessity </w:t>
      </w:r>
      <w:r w:rsidR="00573F5D">
        <w:rPr>
          <w:rFonts w:ascii="Times New Roman" w:hAnsi="Times New Roman" w:cs="Times New Roman"/>
          <w:sz w:val="24"/>
          <w:szCs w:val="24"/>
        </w:rPr>
        <w:t xml:space="preserve">of </w:t>
      </w:r>
      <w:r w:rsidR="00093E90">
        <w:rPr>
          <w:rFonts w:ascii="Times New Roman" w:hAnsi="Times New Roman" w:cs="Times New Roman"/>
          <w:sz w:val="24"/>
          <w:szCs w:val="24"/>
        </w:rPr>
        <w:t xml:space="preserve">an anvil </w:t>
      </w:r>
      <w:r w:rsidR="00573F5D">
        <w:rPr>
          <w:rFonts w:ascii="Times New Roman" w:hAnsi="Times New Roman" w:cs="Times New Roman"/>
          <w:sz w:val="24"/>
          <w:szCs w:val="24"/>
        </w:rPr>
        <w:t xml:space="preserve">makes the process </w:t>
      </w:r>
      <w:r w:rsidR="00093E90">
        <w:rPr>
          <w:rFonts w:ascii="Times New Roman" w:hAnsi="Times New Roman" w:cs="Times New Roman"/>
          <w:sz w:val="24"/>
          <w:szCs w:val="24"/>
        </w:rPr>
        <w:t>virtually</w:t>
      </w:r>
      <w:r>
        <w:rPr>
          <w:rFonts w:ascii="Times New Roman" w:hAnsi="Times New Roman" w:cs="Times New Roman"/>
          <w:sz w:val="24"/>
          <w:szCs w:val="24"/>
        </w:rPr>
        <w:t xml:space="preserve"> immobile; therefore, the only feasible applications for friction stir processes must be in an industrial setting where bulky machinery is acceptable. </w:t>
      </w:r>
      <w:r w:rsidR="000315B2">
        <w:rPr>
          <w:rFonts w:ascii="Times New Roman" w:hAnsi="Times New Roman" w:cs="Times New Roman"/>
          <w:sz w:val="24"/>
          <w:szCs w:val="24"/>
        </w:rPr>
        <w:t>Applications that involve “in the field” repairs are out of the question, as wells as most post-production renovations. Such application</w:t>
      </w:r>
      <w:r w:rsidR="00902856">
        <w:rPr>
          <w:rFonts w:ascii="Times New Roman" w:hAnsi="Times New Roman" w:cs="Times New Roman"/>
          <w:sz w:val="24"/>
          <w:szCs w:val="24"/>
        </w:rPr>
        <w:t>s</w:t>
      </w:r>
      <w:r w:rsidR="000315B2">
        <w:rPr>
          <w:rFonts w:ascii="Times New Roman" w:hAnsi="Times New Roman" w:cs="Times New Roman"/>
          <w:sz w:val="24"/>
          <w:szCs w:val="24"/>
        </w:rPr>
        <w:t xml:space="preserve"> could include infrastructure repair, airplane repair, ship repair, and construction renovations. </w:t>
      </w:r>
    </w:p>
    <w:p w:rsidR="00F0015A" w:rsidRDefault="00792120" w:rsidP="00410789">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ab/>
      </w:r>
      <w:r w:rsidR="00093E90">
        <w:rPr>
          <w:rFonts w:ascii="Times New Roman" w:hAnsi="Times New Roman" w:cs="Times New Roman"/>
          <w:sz w:val="24"/>
          <w:szCs w:val="24"/>
        </w:rPr>
        <w:t>Regarding fabrication, many welding configurations cannot be used with FSW because the configurations</w:t>
      </w:r>
      <w:r w:rsidR="00901D21">
        <w:rPr>
          <w:rFonts w:ascii="Times New Roman" w:hAnsi="Times New Roman" w:cs="Times New Roman"/>
          <w:sz w:val="24"/>
          <w:szCs w:val="24"/>
        </w:rPr>
        <w:t xml:space="preserve"> make it impractical or impossible for a supportive anvil to be used</w:t>
      </w:r>
      <w:r w:rsidR="00A06BBA">
        <w:rPr>
          <w:rFonts w:ascii="Times New Roman" w:hAnsi="Times New Roman" w:cs="Times New Roman"/>
          <w:sz w:val="24"/>
          <w:szCs w:val="24"/>
        </w:rPr>
        <w:t>. Many industrial fields could benefit</w:t>
      </w:r>
      <w:r>
        <w:rPr>
          <w:rFonts w:ascii="Times New Roman" w:hAnsi="Times New Roman" w:cs="Times New Roman"/>
          <w:sz w:val="24"/>
          <w:szCs w:val="24"/>
        </w:rPr>
        <w:t xml:space="preserve"> greatly from friction stir processes if there was just a way to realistically apply the technology. For instance,</w:t>
      </w:r>
      <w:r w:rsidR="00901D21">
        <w:rPr>
          <w:rFonts w:ascii="Times New Roman" w:hAnsi="Times New Roman" w:cs="Times New Roman"/>
          <w:sz w:val="24"/>
          <w:szCs w:val="24"/>
        </w:rPr>
        <w:t xml:space="preserve"> </w:t>
      </w:r>
      <w:r>
        <w:rPr>
          <w:rFonts w:ascii="Times New Roman" w:hAnsi="Times New Roman" w:cs="Times New Roman"/>
          <w:sz w:val="24"/>
          <w:szCs w:val="24"/>
        </w:rPr>
        <w:t>the pressure vessel and pipe welding fields could benefit greatly from FSW because of the lack of weld defects and high quality of the welds, but it is virtually impossible to weld any type of enclosed shape with FSW because there is no practical way to support the back of the weld joint</w:t>
      </w:r>
      <w:r w:rsidR="00A06BBA">
        <w:rPr>
          <w:rFonts w:ascii="Times New Roman" w:hAnsi="Times New Roman" w:cs="Times New Roman"/>
          <w:sz w:val="24"/>
          <w:szCs w:val="24"/>
        </w:rPr>
        <w:t xml:space="preserve"> throughout the entire fabrication process</w:t>
      </w:r>
      <w:r>
        <w:rPr>
          <w:rFonts w:ascii="Times New Roman" w:hAnsi="Times New Roman" w:cs="Times New Roman"/>
          <w:sz w:val="24"/>
          <w:szCs w:val="24"/>
        </w:rPr>
        <w:t>.</w:t>
      </w:r>
    </w:p>
    <w:p w:rsidR="00564855" w:rsidRPr="007C39BE" w:rsidRDefault="00902856" w:rsidP="000C627E">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ab/>
        <w:t>The use of a SRT could help to resolve both of these issues. Since the SRT uses an opposing shoulder to pinch the material into a forged joint, there is no need for an opposing surface to provide a reactionary force.</w:t>
      </w:r>
      <w:r w:rsidRPr="00902856">
        <w:rPr>
          <w:rFonts w:ascii="Times New Roman" w:hAnsi="Times New Roman" w:cs="Times New Roman"/>
          <w:sz w:val="24"/>
          <w:szCs w:val="24"/>
        </w:rPr>
        <w:t xml:space="preserve"> </w:t>
      </w:r>
      <w:r>
        <w:rPr>
          <w:rFonts w:ascii="Times New Roman" w:hAnsi="Times New Roman" w:cs="Times New Roman"/>
          <w:sz w:val="24"/>
          <w:szCs w:val="24"/>
        </w:rPr>
        <w:t>The possibility of a mobile FSW machine that could perform welds in the field c</w:t>
      </w:r>
      <w:r w:rsidR="00A06BBA">
        <w:rPr>
          <w:rFonts w:ascii="Times New Roman" w:hAnsi="Times New Roman" w:cs="Times New Roman"/>
          <w:sz w:val="24"/>
          <w:szCs w:val="24"/>
        </w:rPr>
        <w:t>ould</w:t>
      </w:r>
      <w:r>
        <w:rPr>
          <w:rFonts w:ascii="Times New Roman" w:hAnsi="Times New Roman" w:cs="Times New Roman"/>
          <w:sz w:val="24"/>
          <w:szCs w:val="24"/>
        </w:rPr>
        <w:t xml:space="preserve"> be realized, and </w:t>
      </w:r>
      <w:r w:rsidR="00A06BBA">
        <w:rPr>
          <w:rFonts w:ascii="Times New Roman" w:hAnsi="Times New Roman" w:cs="Times New Roman"/>
          <w:sz w:val="24"/>
          <w:szCs w:val="24"/>
        </w:rPr>
        <w:t>more complicated welding configurations could be used. The only obstacle to overcome is the acceptability of the SRT as a means of producing quality friction stir welds. My investigation into the impact of the “Lazy S” defect on the mechanical properties o</w:t>
      </w:r>
      <w:r w:rsidR="00EF7ADB">
        <w:rPr>
          <w:rFonts w:ascii="Times New Roman" w:hAnsi="Times New Roman" w:cs="Times New Roman"/>
          <w:sz w:val="24"/>
          <w:szCs w:val="24"/>
        </w:rPr>
        <w:t>f a 2024-T</w:t>
      </w:r>
      <w:r w:rsidR="00A06BBA">
        <w:rPr>
          <w:rFonts w:ascii="Times New Roman" w:hAnsi="Times New Roman" w:cs="Times New Roman"/>
          <w:sz w:val="24"/>
          <w:szCs w:val="24"/>
        </w:rPr>
        <w:t xml:space="preserve">4 Aluminum weld made with a self-reacting tool is a step toward gaining that acceptability. </w:t>
      </w:r>
    </w:p>
    <w:p w:rsidR="00F0015A" w:rsidRDefault="00F0015A" w:rsidP="00C81B66">
      <w:pPr>
        <w:spacing w:line="240" w:lineRule="auto"/>
        <w:jc w:val="center"/>
        <w:rPr>
          <w:rFonts w:ascii="Times New Roman" w:hAnsi="Times New Roman" w:cs="Times New Roman"/>
          <w:b/>
          <w:sz w:val="32"/>
          <w:szCs w:val="32"/>
        </w:rPr>
      </w:pPr>
      <w:r w:rsidRPr="00F0015A">
        <w:rPr>
          <w:rFonts w:ascii="Times New Roman" w:hAnsi="Times New Roman" w:cs="Times New Roman"/>
          <w:b/>
          <w:sz w:val="32"/>
          <w:szCs w:val="32"/>
        </w:rPr>
        <w:lastRenderedPageBreak/>
        <w:t>Procedure</w:t>
      </w:r>
    </w:p>
    <w:p w:rsidR="002914B7" w:rsidRDefault="00055B92" w:rsidP="00410789">
      <w:pPr>
        <w:spacing w:line="360" w:lineRule="auto"/>
        <w:jc w:val="both"/>
        <w:rPr>
          <w:rFonts w:ascii="Times New Roman" w:hAnsi="Times New Roman" w:cs="Times New Roman"/>
          <w:sz w:val="24"/>
          <w:szCs w:val="24"/>
        </w:rPr>
      </w:pPr>
      <w:r>
        <w:rPr>
          <w:noProof/>
        </w:rPr>
        <w:drawing>
          <wp:anchor distT="0" distB="0" distL="114300" distR="114300" simplePos="0" relativeHeight="251659264" behindDoc="0" locked="0" layoutInCell="1" allowOverlap="1">
            <wp:simplePos x="0" y="0"/>
            <wp:positionH relativeFrom="margin">
              <wp:align>left</wp:align>
            </wp:positionH>
            <wp:positionV relativeFrom="paragraph">
              <wp:posOffset>852805</wp:posOffset>
            </wp:positionV>
            <wp:extent cx="3114675" cy="2333625"/>
            <wp:effectExtent l="38100" t="57150" r="123825" b="104775"/>
            <wp:wrapSquare wrapText="bothSides"/>
            <wp:docPr id="3" name="Picture 2" descr="C:\Users\Josh\Downloads\School\REU SRT Research Project\Pictures\2011-07-18_14-29-46_4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osh\Downloads\School\REU SRT Research Project\Pictures\2011-07-18_14-29-46_442.jpg"/>
                    <pic:cNvPicPr>
                      <a:picLocks noChangeAspect="1" noChangeArrowheads="1"/>
                    </pic:cNvPicPr>
                  </pic:nvPicPr>
                  <pic:blipFill>
                    <a:blip r:embed="rId11" cstate="print"/>
                    <a:srcRect/>
                    <a:stretch>
                      <a:fillRect/>
                    </a:stretch>
                  </pic:blipFill>
                  <pic:spPr bwMode="auto">
                    <a:xfrm>
                      <a:off x="0" y="0"/>
                      <a:ext cx="3114675" cy="23336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6F04F6" w:rsidRPr="006F04F6">
        <w:rPr>
          <w:noProof/>
        </w:rPr>
        <w:pict>
          <v:shape id="_x0000_s1027" type="#_x0000_t202" style="position:absolute;left:0;text-align:left;margin-left:0;margin-top:263.25pt;width:245.25pt;height:13.15pt;z-index:251664384;mso-position-horizontal:left;mso-position-horizontal-relative:margin;mso-position-vertical-relative:text" stroked="f">
            <v:textbox inset="0,0,0,0">
              <w:txbxContent>
                <w:p w:rsidR="00C21C4D" w:rsidRPr="00F95E23" w:rsidRDefault="00C21C4D" w:rsidP="00F95E23">
                  <w:pPr>
                    <w:pStyle w:val="Caption"/>
                    <w:rPr>
                      <w:rFonts w:ascii="Times New Roman" w:hAnsi="Times New Roman" w:cs="Times New Roman"/>
                      <w:noProof/>
                      <w:color w:val="auto"/>
                      <w:sz w:val="24"/>
                      <w:szCs w:val="24"/>
                    </w:rPr>
                  </w:pPr>
                  <w:r w:rsidRPr="001D0D6F">
                    <w:rPr>
                      <w:rFonts w:ascii="Times New Roman" w:hAnsi="Times New Roman" w:cs="Times New Roman"/>
                      <w:color w:val="548DD4" w:themeColor="text2" w:themeTint="99"/>
                    </w:rPr>
                    <w:t>Figure 2</w:t>
                  </w:r>
                  <w:r w:rsidRPr="001D0D6F">
                    <w:rPr>
                      <w:rFonts w:ascii="Times New Roman" w:hAnsi="Times New Roman" w:cs="Times New Roman"/>
                      <w:color w:val="auto"/>
                    </w:rPr>
                    <w:t>:</w:t>
                  </w:r>
                  <w:r w:rsidRPr="00F95E23">
                    <w:rPr>
                      <w:rFonts w:ascii="Times New Roman" w:hAnsi="Times New Roman" w:cs="Times New Roman"/>
                      <w:color w:val="auto"/>
                    </w:rPr>
                    <w:t xml:space="preserve"> A butt weld made using a self-reacting tool. </w:t>
                  </w:r>
                </w:p>
              </w:txbxContent>
            </v:textbox>
            <w10:wrap type="square" anchorx="margin"/>
          </v:shape>
        </w:pict>
      </w:r>
      <w:r w:rsidR="0008108F">
        <w:rPr>
          <w:rFonts w:ascii="Times New Roman" w:hAnsi="Times New Roman" w:cs="Times New Roman"/>
          <w:sz w:val="24"/>
          <w:szCs w:val="24"/>
        </w:rPr>
        <w:tab/>
      </w:r>
      <w:r w:rsidR="0008108F" w:rsidRPr="00AE76FE">
        <w:rPr>
          <w:rFonts w:ascii="Times New Roman" w:hAnsi="Times New Roman" w:cs="Times New Roman"/>
          <w:sz w:val="24"/>
          <w:szCs w:val="24"/>
        </w:rPr>
        <w:t>The material used th</w:t>
      </w:r>
      <w:r w:rsidR="0008108F">
        <w:rPr>
          <w:rFonts w:ascii="Times New Roman" w:hAnsi="Times New Roman" w:cs="Times New Roman"/>
          <w:sz w:val="24"/>
          <w:szCs w:val="24"/>
        </w:rPr>
        <w:t>roughout the project was 2024-T</w:t>
      </w:r>
      <w:r w:rsidR="0008108F" w:rsidRPr="00AE76FE">
        <w:rPr>
          <w:rFonts w:ascii="Times New Roman" w:hAnsi="Times New Roman" w:cs="Times New Roman"/>
          <w:sz w:val="24"/>
          <w:szCs w:val="24"/>
        </w:rPr>
        <w:t xml:space="preserve">4 Aluminum. The aluminum was received in a .375” x 6” x 72” piece. </w:t>
      </w:r>
      <w:r w:rsidR="0008108F">
        <w:rPr>
          <w:rFonts w:ascii="Times New Roman" w:hAnsi="Times New Roman" w:cs="Times New Roman"/>
          <w:sz w:val="24"/>
          <w:szCs w:val="24"/>
        </w:rPr>
        <w:t>The weld joint was made by cutting 6” lengths from the original piece, then cutting the 6” piece in half. The halves were then butted together to form the weld joint.</w:t>
      </w:r>
      <w:r w:rsidR="00F95E23">
        <w:rPr>
          <w:rFonts w:ascii="Times New Roman" w:hAnsi="Times New Roman" w:cs="Times New Roman"/>
          <w:sz w:val="24"/>
          <w:szCs w:val="24"/>
        </w:rPr>
        <w:t xml:space="preserve"> (</w:t>
      </w:r>
      <w:r w:rsidR="00D41532">
        <w:rPr>
          <w:rFonts w:ascii="Times New Roman" w:hAnsi="Times New Roman" w:cs="Times New Roman"/>
          <w:sz w:val="24"/>
          <w:szCs w:val="24"/>
        </w:rPr>
        <w:t xml:space="preserve">See </w:t>
      </w:r>
      <w:r w:rsidR="001D0D6F" w:rsidRPr="001D0D6F">
        <w:rPr>
          <w:rFonts w:ascii="Times New Roman" w:hAnsi="Times New Roman" w:cs="Times New Roman"/>
          <w:b/>
          <w:color w:val="548DD4" w:themeColor="text2" w:themeTint="99"/>
          <w:sz w:val="24"/>
          <w:szCs w:val="24"/>
        </w:rPr>
        <w:t>Figure 2</w:t>
      </w:r>
      <w:r w:rsidR="00F95E23">
        <w:rPr>
          <w:rFonts w:ascii="Times New Roman" w:hAnsi="Times New Roman" w:cs="Times New Roman"/>
          <w:sz w:val="24"/>
          <w:szCs w:val="24"/>
        </w:rPr>
        <w:t>)</w:t>
      </w:r>
      <w:r w:rsidR="0008108F">
        <w:rPr>
          <w:rFonts w:ascii="Times New Roman" w:hAnsi="Times New Roman" w:cs="Times New Roman"/>
          <w:sz w:val="24"/>
          <w:szCs w:val="24"/>
        </w:rPr>
        <w:t xml:space="preserve"> </w:t>
      </w:r>
      <w:r w:rsidR="002914B7">
        <w:rPr>
          <w:rFonts w:ascii="Times New Roman" w:hAnsi="Times New Roman" w:cs="Times New Roman"/>
          <w:sz w:val="24"/>
          <w:szCs w:val="24"/>
        </w:rPr>
        <w:t>A drilled-hole start was used for each weld</w:t>
      </w:r>
      <w:r w:rsidR="009E5591">
        <w:rPr>
          <w:rFonts w:ascii="Times New Roman" w:hAnsi="Times New Roman" w:cs="Times New Roman"/>
          <w:sz w:val="24"/>
          <w:szCs w:val="24"/>
        </w:rPr>
        <w:t>, and each weld was given a 30 second pre-heat period before traversing the weld joint</w:t>
      </w:r>
      <w:r w:rsidR="002914B7">
        <w:rPr>
          <w:rFonts w:ascii="Times New Roman" w:hAnsi="Times New Roman" w:cs="Times New Roman"/>
          <w:sz w:val="24"/>
          <w:szCs w:val="24"/>
        </w:rPr>
        <w:t xml:space="preserve">. </w:t>
      </w:r>
      <w:r w:rsidR="0008108F">
        <w:rPr>
          <w:rFonts w:ascii="Times New Roman" w:hAnsi="Times New Roman" w:cs="Times New Roman"/>
          <w:sz w:val="24"/>
          <w:szCs w:val="24"/>
        </w:rPr>
        <w:t>Before any butt joints were made,</w:t>
      </w:r>
      <w:r w:rsidR="0008108F" w:rsidRPr="0008108F">
        <w:rPr>
          <w:rFonts w:ascii="Times New Roman" w:hAnsi="Times New Roman" w:cs="Times New Roman"/>
          <w:sz w:val="24"/>
          <w:szCs w:val="24"/>
        </w:rPr>
        <w:t xml:space="preserve"> </w:t>
      </w:r>
      <w:r w:rsidR="0008108F">
        <w:rPr>
          <w:rFonts w:ascii="Times New Roman" w:hAnsi="Times New Roman" w:cs="Times New Roman"/>
          <w:sz w:val="24"/>
          <w:szCs w:val="24"/>
        </w:rPr>
        <w:t>a series of bead-on-plate welds were made to determine acceptable parameters for the experiment using a MTS ISTIR 10 Gantry Multi-axis FSW machine</w:t>
      </w:r>
      <w:r w:rsidR="0074023E">
        <w:rPr>
          <w:rFonts w:ascii="Times New Roman" w:hAnsi="Times New Roman" w:cs="Times New Roman"/>
          <w:sz w:val="24"/>
          <w:szCs w:val="24"/>
        </w:rPr>
        <w:t xml:space="preserve"> in force control</w:t>
      </w:r>
      <w:r w:rsidR="0008108F">
        <w:rPr>
          <w:rFonts w:ascii="Times New Roman" w:hAnsi="Times New Roman" w:cs="Times New Roman"/>
          <w:sz w:val="24"/>
          <w:szCs w:val="24"/>
        </w:rPr>
        <w:t>.</w:t>
      </w:r>
      <w:r w:rsidR="00F05243">
        <w:rPr>
          <w:rFonts w:ascii="Times New Roman" w:hAnsi="Times New Roman" w:cs="Times New Roman"/>
          <w:sz w:val="24"/>
          <w:szCs w:val="24"/>
        </w:rPr>
        <w:t xml:space="preserve"> (See </w:t>
      </w:r>
      <w:r w:rsidR="00F05243" w:rsidRPr="001913AF">
        <w:rPr>
          <w:rFonts w:ascii="Times New Roman" w:hAnsi="Times New Roman" w:cs="Times New Roman"/>
          <w:b/>
          <w:color w:val="4F81BD" w:themeColor="accent1"/>
          <w:sz w:val="24"/>
          <w:szCs w:val="24"/>
        </w:rPr>
        <w:t>Table 1</w:t>
      </w:r>
      <w:r w:rsidR="00F05243">
        <w:rPr>
          <w:rFonts w:ascii="Times New Roman" w:hAnsi="Times New Roman" w:cs="Times New Roman"/>
          <w:sz w:val="24"/>
          <w:szCs w:val="24"/>
        </w:rPr>
        <w:t>)</w:t>
      </w:r>
      <w:r w:rsidR="0008108F">
        <w:rPr>
          <w:rFonts w:ascii="Times New Roman" w:hAnsi="Times New Roman" w:cs="Times New Roman"/>
          <w:sz w:val="24"/>
          <w:szCs w:val="24"/>
        </w:rPr>
        <w:t xml:space="preserve"> </w:t>
      </w:r>
      <w:r w:rsidR="002914B7">
        <w:rPr>
          <w:rFonts w:ascii="Times New Roman" w:hAnsi="Times New Roman" w:cs="Times New Roman"/>
          <w:sz w:val="24"/>
          <w:szCs w:val="24"/>
        </w:rPr>
        <w:t xml:space="preserve">The initial bead-on-plate welds were only subjected to metallographic analysis. </w:t>
      </w:r>
      <w:r w:rsidR="0008108F">
        <w:rPr>
          <w:rFonts w:ascii="Times New Roman" w:hAnsi="Times New Roman" w:cs="Times New Roman"/>
          <w:sz w:val="24"/>
          <w:szCs w:val="24"/>
        </w:rPr>
        <w:t>After the welds were made, the macro-structure was evaluated for wel</w:t>
      </w:r>
      <w:r w:rsidR="0074023E">
        <w:rPr>
          <w:rFonts w:ascii="Times New Roman" w:hAnsi="Times New Roman" w:cs="Times New Roman"/>
          <w:sz w:val="24"/>
          <w:szCs w:val="24"/>
        </w:rPr>
        <w:t xml:space="preserve">d defects. </w:t>
      </w:r>
      <w:r w:rsidR="009E5591">
        <w:rPr>
          <w:rFonts w:ascii="Times New Roman" w:hAnsi="Times New Roman" w:cs="Times New Roman"/>
          <w:sz w:val="24"/>
          <w:szCs w:val="24"/>
        </w:rPr>
        <w:t>Since i</w:t>
      </w:r>
      <w:r w:rsidR="0074023E">
        <w:rPr>
          <w:rFonts w:ascii="Times New Roman" w:hAnsi="Times New Roman" w:cs="Times New Roman"/>
          <w:sz w:val="24"/>
          <w:szCs w:val="24"/>
        </w:rPr>
        <w:t>t is believed that lower spindle speeds promote the formation of the “Lazy S” defect</w:t>
      </w:r>
      <w:r w:rsidR="009E5591">
        <w:rPr>
          <w:rFonts w:ascii="Times New Roman" w:hAnsi="Times New Roman" w:cs="Times New Roman"/>
          <w:sz w:val="24"/>
          <w:szCs w:val="24"/>
        </w:rPr>
        <w:t xml:space="preserve">, </w:t>
      </w:r>
      <w:r w:rsidR="002914B7">
        <w:rPr>
          <w:rFonts w:ascii="Times New Roman" w:hAnsi="Times New Roman" w:cs="Times New Roman"/>
          <w:sz w:val="24"/>
          <w:szCs w:val="24"/>
        </w:rPr>
        <w:t xml:space="preserve">it was decided that a spindle speed of 230 RPM and a travel speed of </w:t>
      </w:r>
      <w:r w:rsidR="0074023E">
        <w:rPr>
          <w:rFonts w:ascii="Times New Roman" w:hAnsi="Times New Roman" w:cs="Times New Roman"/>
          <w:sz w:val="24"/>
          <w:szCs w:val="24"/>
        </w:rPr>
        <w:t>5 IPM</w:t>
      </w:r>
      <w:r w:rsidR="002914B7">
        <w:rPr>
          <w:rFonts w:ascii="Times New Roman" w:hAnsi="Times New Roman" w:cs="Times New Roman"/>
          <w:sz w:val="24"/>
          <w:szCs w:val="24"/>
        </w:rPr>
        <w:t xml:space="preserve"> would be used throughout the experiment.</w:t>
      </w:r>
      <w:r w:rsidR="009E5591" w:rsidRPr="009E5591">
        <w:rPr>
          <w:rFonts w:ascii="Times New Roman" w:hAnsi="Times New Roman" w:cs="Times New Roman"/>
          <w:sz w:val="24"/>
          <w:szCs w:val="24"/>
        </w:rPr>
        <w:t xml:space="preserve"> </w:t>
      </w:r>
      <w:r w:rsidR="009E5591">
        <w:rPr>
          <w:rFonts w:ascii="Times New Roman" w:hAnsi="Times New Roman" w:cs="Times New Roman"/>
          <w:sz w:val="24"/>
          <w:szCs w:val="24"/>
        </w:rPr>
        <w:t>[2]</w:t>
      </w:r>
      <w:r w:rsidR="0032269D">
        <w:rPr>
          <w:rFonts w:ascii="Times New Roman" w:hAnsi="Times New Roman" w:cs="Times New Roman"/>
          <w:sz w:val="24"/>
          <w:szCs w:val="24"/>
        </w:rPr>
        <w:t xml:space="preserve"> A steel SRT was used for each weld throughout the experiment. The pin had a quad-flat design and had a diameter of 1.1 cm. Both the upper and lower shoulders of the tool were 2.3 cm in diameter, and had a scrolled inward profile.</w:t>
      </w:r>
      <w:r w:rsidR="0032269D" w:rsidRPr="00AE76FE">
        <w:rPr>
          <w:rFonts w:ascii="Times New Roman" w:hAnsi="Times New Roman" w:cs="Times New Roman"/>
          <w:b/>
          <w:sz w:val="24"/>
          <w:szCs w:val="24"/>
        </w:rPr>
        <w:tab/>
      </w:r>
    </w:p>
    <w:p w:rsidR="00F05243" w:rsidRPr="0032269D" w:rsidRDefault="00F05243" w:rsidP="00C81B66">
      <w:pPr>
        <w:pStyle w:val="Caption"/>
        <w:keepNext/>
        <w:rPr>
          <w:rFonts w:ascii="Times New Roman" w:hAnsi="Times New Roman" w:cs="Times New Roman"/>
          <w:sz w:val="24"/>
          <w:szCs w:val="24"/>
        </w:rPr>
      </w:pPr>
      <w:r w:rsidRPr="0032269D">
        <w:rPr>
          <w:rFonts w:ascii="Times New Roman" w:hAnsi="Times New Roman" w:cs="Times New Roman"/>
          <w:sz w:val="24"/>
          <w:szCs w:val="24"/>
        </w:rPr>
        <w:t xml:space="preserve">Table </w:t>
      </w:r>
      <w:r w:rsidR="006F04F6" w:rsidRPr="0032269D">
        <w:rPr>
          <w:rFonts w:ascii="Times New Roman" w:hAnsi="Times New Roman" w:cs="Times New Roman"/>
          <w:sz w:val="24"/>
          <w:szCs w:val="24"/>
        </w:rPr>
        <w:fldChar w:fldCharType="begin"/>
      </w:r>
      <w:r w:rsidR="00263127" w:rsidRPr="0032269D">
        <w:rPr>
          <w:rFonts w:ascii="Times New Roman" w:hAnsi="Times New Roman" w:cs="Times New Roman"/>
          <w:sz w:val="24"/>
          <w:szCs w:val="24"/>
        </w:rPr>
        <w:instrText xml:space="preserve"> SEQ Table \* ARABIC </w:instrText>
      </w:r>
      <w:r w:rsidR="006F04F6" w:rsidRPr="0032269D">
        <w:rPr>
          <w:rFonts w:ascii="Times New Roman" w:hAnsi="Times New Roman" w:cs="Times New Roman"/>
          <w:sz w:val="24"/>
          <w:szCs w:val="24"/>
        </w:rPr>
        <w:fldChar w:fldCharType="separate"/>
      </w:r>
      <w:r w:rsidR="00337A44">
        <w:rPr>
          <w:rFonts w:ascii="Times New Roman" w:hAnsi="Times New Roman" w:cs="Times New Roman"/>
          <w:noProof/>
          <w:sz w:val="24"/>
          <w:szCs w:val="24"/>
        </w:rPr>
        <w:t>1</w:t>
      </w:r>
      <w:r w:rsidR="006F04F6" w:rsidRPr="0032269D">
        <w:rPr>
          <w:rFonts w:ascii="Times New Roman" w:hAnsi="Times New Roman" w:cs="Times New Roman"/>
          <w:sz w:val="24"/>
          <w:szCs w:val="24"/>
        </w:rPr>
        <w:fldChar w:fldCharType="end"/>
      </w:r>
    </w:p>
    <w:tbl>
      <w:tblPr>
        <w:tblStyle w:val="MediumShading1-Accent11"/>
        <w:tblW w:w="0" w:type="auto"/>
        <w:tblBorders>
          <w:insideH w:val="single" w:sz="4" w:space="0" w:color="auto"/>
          <w:insideV w:val="single" w:sz="4" w:space="0" w:color="auto"/>
        </w:tblBorders>
        <w:tblLook w:val="04A0"/>
      </w:tblPr>
      <w:tblGrid>
        <w:gridCol w:w="943"/>
        <w:gridCol w:w="1664"/>
        <w:gridCol w:w="1570"/>
        <w:gridCol w:w="1863"/>
        <w:gridCol w:w="1877"/>
        <w:gridCol w:w="1162"/>
      </w:tblGrid>
      <w:tr w:rsidR="0074023E" w:rsidTr="007A7A62">
        <w:trPr>
          <w:cnfStyle w:val="100000000000"/>
        </w:trPr>
        <w:tc>
          <w:tcPr>
            <w:cnfStyle w:val="001000000000"/>
            <w:tcW w:w="0" w:type="auto"/>
            <w:tcBorders>
              <w:top w:val="none" w:sz="0" w:space="0" w:color="auto"/>
              <w:left w:val="none" w:sz="0" w:space="0" w:color="auto"/>
              <w:bottom w:val="none" w:sz="0" w:space="0" w:color="auto"/>
              <w:right w:val="none" w:sz="0" w:space="0" w:color="auto"/>
            </w:tcBorders>
          </w:tcPr>
          <w:p w:rsidR="0074023E" w:rsidRDefault="0074023E" w:rsidP="00C81B66">
            <w:pPr>
              <w:rPr>
                <w:rFonts w:ascii="Times New Roman" w:hAnsi="Times New Roman" w:cs="Times New Roman"/>
                <w:sz w:val="24"/>
                <w:szCs w:val="24"/>
              </w:rPr>
            </w:pPr>
            <w:r>
              <w:rPr>
                <w:rFonts w:ascii="Times New Roman" w:hAnsi="Times New Roman" w:cs="Times New Roman"/>
                <w:sz w:val="24"/>
                <w:szCs w:val="24"/>
              </w:rPr>
              <w:t>Weld #</w:t>
            </w:r>
          </w:p>
        </w:tc>
        <w:tc>
          <w:tcPr>
            <w:tcW w:w="0" w:type="auto"/>
            <w:tcBorders>
              <w:top w:val="none" w:sz="0" w:space="0" w:color="auto"/>
              <w:left w:val="none" w:sz="0" w:space="0" w:color="auto"/>
              <w:bottom w:val="none" w:sz="0" w:space="0" w:color="auto"/>
              <w:right w:val="none" w:sz="0" w:space="0" w:color="auto"/>
            </w:tcBorders>
          </w:tcPr>
          <w:p w:rsidR="0074023E" w:rsidRDefault="0074023E" w:rsidP="00C81B66">
            <w:pPr>
              <w:cnfStyle w:val="100000000000"/>
              <w:rPr>
                <w:rFonts w:ascii="Times New Roman" w:hAnsi="Times New Roman" w:cs="Times New Roman"/>
                <w:sz w:val="24"/>
                <w:szCs w:val="24"/>
              </w:rPr>
            </w:pPr>
            <w:r>
              <w:rPr>
                <w:rFonts w:ascii="Times New Roman" w:hAnsi="Times New Roman" w:cs="Times New Roman"/>
                <w:sz w:val="24"/>
                <w:szCs w:val="24"/>
              </w:rPr>
              <w:t>Spindle Speed</w:t>
            </w:r>
          </w:p>
        </w:tc>
        <w:tc>
          <w:tcPr>
            <w:tcW w:w="0" w:type="auto"/>
            <w:tcBorders>
              <w:top w:val="none" w:sz="0" w:space="0" w:color="auto"/>
              <w:left w:val="none" w:sz="0" w:space="0" w:color="auto"/>
              <w:bottom w:val="none" w:sz="0" w:space="0" w:color="auto"/>
              <w:right w:val="none" w:sz="0" w:space="0" w:color="auto"/>
            </w:tcBorders>
          </w:tcPr>
          <w:p w:rsidR="0074023E" w:rsidRDefault="0074023E" w:rsidP="00C81B66">
            <w:pPr>
              <w:cnfStyle w:val="100000000000"/>
              <w:rPr>
                <w:rFonts w:ascii="Times New Roman" w:hAnsi="Times New Roman" w:cs="Times New Roman"/>
                <w:sz w:val="24"/>
                <w:szCs w:val="24"/>
              </w:rPr>
            </w:pPr>
            <w:r>
              <w:rPr>
                <w:rFonts w:ascii="Times New Roman" w:hAnsi="Times New Roman" w:cs="Times New Roman"/>
                <w:sz w:val="24"/>
                <w:szCs w:val="24"/>
              </w:rPr>
              <w:t>Travel Speed</w:t>
            </w:r>
          </w:p>
        </w:tc>
        <w:tc>
          <w:tcPr>
            <w:tcW w:w="0" w:type="auto"/>
            <w:tcBorders>
              <w:top w:val="none" w:sz="0" w:space="0" w:color="auto"/>
              <w:left w:val="none" w:sz="0" w:space="0" w:color="auto"/>
              <w:bottom w:val="none" w:sz="0" w:space="0" w:color="auto"/>
              <w:right w:val="none" w:sz="0" w:space="0" w:color="auto"/>
            </w:tcBorders>
          </w:tcPr>
          <w:p w:rsidR="0074023E" w:rsidRDefault="0074023E" w:rsidP="00C81B66">
            <w:pPr>
              <w:cnfStyle w:val="100000000000"/>
              <w:rPr>
                <w:rFonts w:ascii="Times New Roman" w:hAnsi="Times New Roman" w:cs="Times New Roman"/>
                <w:sz w:val="24"/>
                <w:szCs w:val="24"/>
              </w:rPr>
            </w:pPr>
            <w:r>
              <w:rPr>
                <w:rFonts w:ascii="Times New Roman" w:hAnsi="Times New Roman" w:cs="Times New Roman"/>
                <w:sz w:val="24"/>
                <w:szCs w:val="24"/>
              </w:rPr>
              <w:t>Upper Shoulder</w:t>
            </w:r>
          </w:p>
        </w:tc>
        <w:tc>
          <w:tcPr>
            <w:tcW w:w="0" w:type="auto"/>
            <w:tcBorders>
              <w:top w:val="none" w:sz="0" w:space="0" w:color="auto"/>
              <w:left w:val="none" w:sz="0" w:space="0" w:color="auto"/>
              <w:bottom w:val="none" w:sz="0" w:space="0" w:color="auto"/>
              <w:right w:val="none" w:sz="0" w:space="0" w:color="auto"/>
            </w:tcBorders>
          </w:tcPr>
          <w:p w:rsidR="0074023E" w:rsidRDefault="0074023E" w:rsidP="00C81B66">
            <w:pPr>
              <w:cnfStyle w:val="100000000000"/>
              <w:rPr>
                <w:rFonts w:ascii="Times New Roman" w:hAnsi="Times New Roman" w:cs="Times New Roman"/>
                <w:sz w:val="24"/>
                <w:szCs w:val="24"/>
              </w:rPr>
            </w:pPr>
            <w:r>
              <w:rPr>
                <w:rFonts w:ascii="Times New Roman" w:hAnsi="Times New Roman" w:cs="Times New Roman"/>
                <w:sz w:val="24"/>
                <w:szCs w:val="24"/>
              </w:rPr>
              <w:t>Lower Shoulder</w:t>
            </w:r>
          </w:p>
        </w:tc>
        <w:tc>
          <w:tcPr>
            <w:tcW w:w="0" w:type="auto"/>
            <w:tcBorders>
              <w:top w:val="none" w:sz="0" w:space="0" w:color="auto"/>
              <w:left w:val="none" w:sz="0" w:space="0" w:color="auto"/>
              <w:bottom w:val="none" w:sz="0" w:space="0" w:color="auto"/>
              <w:right w:val="none" w:sz="0" w:space="0" w:color="auto"/>
            </w:tcBorders>
          </w:tcPr>
          <w:p w:rsidR="0074023E" w:rsidRDefault="0074023E" w:rsidP="00C81B66">
            <w:pPr>
              <w:cnfStyle w:val="100000000000"/>
              <w:rPr>
                <w:rFonts w:ascii="Times New Roman" w:hAnsi="Times New Roman" w:cs="Times New Roman"/>
                <w:sz w:val="24"/>
                <w:szCs w:val="24"/>
              </w:rPr>
            </w:pPr>
            <w:r>
              <w:rPr>
                <w:rFonts w:ascii="Times New Roman" w:hAnsi="Times New Roman" w:cs="Times New Roman"/>
                <w:sz w:val="24"/>
                <w:szCs w:val="24"/>
              </w:rPr>
              <w:t>Defective</w:t>
            </w:r>
          </w:p>
        </w:tc>
      </w:tr>
      <w:tr w:rsidR="0074023E" w:rsidTr="007A7A62">
        <w:trPr>
          <w:cnfStyle w:val="000000100000"/>
        </w:trPr>
        <w:tc>
          <w:tcPr>
            <w:cnfStyle w:val="001000000000"/>
            <w:tcW w:w="0" w:type="auto"/>
            <w:tcBorders>
              <w:right w:val="none" w:sz="0" w:space="0" w:color="auto"/>
            </w:tcBorders>
          </w:tcPr>
          <w:p w:rsidR="0074023E" w:rsidRPr="001F7116" w:rsidRDefault="0074023E" w:rsidP="00C81B66">
            <w:pPr>
              <w:rPr>
                <w:rFonts w:ascii="Times New Roman" w:hAnsi="Times New Roman" w:cs="Times New Roman"/>
                <w:b w:val="0"/>
                <w:sz w:val="24"/>
                <w:szCs w:val="24"/>
              </w:rPr>
            </w:pPr>
            <w:r w:rsidRPr="001F7116">
              <w:rPr>
                <w:rFonts w:ascii="Times New Roman" w:hAnsi="Times New Roman" w:cs="Times New Roman"/>
                <w:b w:val="0"/>
                <w:sz w:val="24"/>
                <w:szCs w:val="24"/>
              </w:rPr>
              <w:t>001</w:t>
            </w:r>
          </w:p>
        </w:tc>
        <w:tc>
          <w:tcPr>
            <w:tcW w:w="0" w:type="auto"/>
            <w:tcBorders>
              <w:left w:val="none" w:sz="0" w:space="0" w:color="auto"/>
              <w:right w:val="none" w:sz="0" w:space="0" w:color="auto"/>
            </w:tcBorders>
          </w:tcPr>
          <w:p w:rsidR="0074023E" w:rsidRDefault="0074023E" w:rsidP="00C81B66">
            <w:pPr>
              <w:cnfStyle w:val="000000100000"/>
              <w:rPr>
                <w:rFonts w:ascii="Times New Roman" w:hAnsi="Times New Roman" w:cs="Times New Roman"/>
                <w:sz w:val="24"/>
                <w:szCs w:val="24"/>
              </w:rPr>
            </w:pPr>
            <w:r>
              <w:rPr>
                <w:rFonts w:ascii="Times New Roman" w:hAnsi="Times New Roman" w:cs="Times New Roman"/>
                <w:sz w:val="24"/>
                <w:szCs w:val="24"/>
              </w:rPr>
              <w:t>230 RPM</w:t>
            </w:r>
          </w:p>
        </w:tc>
        <w:tc>
          <w:tcPr>
            <w:tcW w:w="0" w:type="auto"/>
            <w:tcBorders>
              <w:left w:val="none" w:sz="0" w:space="0" w:color="auto"/>
              <w:right w:val="none" w:sz="0" w:space="0" w:color="auto"/>
            </w:tcBorders>
          </w:tcPr>
          <w:p w:rsidR="0074023E" w:rsidRDefault="0074023E" w:rsidP="00C81B66">
            <w:pPr>
              <w:cnfStyle w:val="000000100000"/>
              <w:rPr>
                <w:rFonts w:ascii="Times New Roman" w:hAnsi="Times New Roman" w:cs="Times New Roman"/>
                <w:sz w:val="24"/>
                <w:szCs w:val="24"/>
              </w:rPr>
            </w:pPr>
            <w:r>
              <w:rPr>
                <w:rFonts w:ascii="Times New Roman" w:hAnsi="Times New Roman" w:cs="Times New Roman"/>
                <w:sz w:val="24"/>
                <w:szCs w:val="24"/>
              </w:rPr>
              <w:t>8 IPM</w:t>
            </w:r>
          </w:p>
        </w:tc>
        <w:tc>
          <w:tcPr>
            <w:tcW w:w="0" w:type="auto"/>
            <w:tcBorders>
              <w:left w:val="none" w:sz="0" w:space="0" w:color="auto"/>
              <w:right w:val="none" w:sz="0" w:space="0" w:color="auto"/>
            </w:tcBorders>
          </w:tcPr>
          <w:p w:rsidR="0074023E" w:rsidRDefault="0074023E" w:rsidP="00C81B66">
            <w:pPr>
              <w:cnfStyle w:val="000000100000"/>
              <w:rPr>
                <w:rFonts w:ascii="Times New Roman" w:hAnsi="Times New Roman" w:cs="Times New Roman"/>
                <w:sz w:val="24"/>
                <w:szCs w:val="24"/>
              </w:rPr>
            </w:pPr>
            <w:r>
              <w:rPr>
                <w:rFonts w:ascii="Times New Roman" w:hAnsi="Times New Roman" w:cs="Times New Roman"/>
                <w:sz w:val="24"/>
                <w:szCs w:val="24"/>
              </w:rPr>
              <w:t>5 lb</w:t>
            </w:r>
          </w:p>
        </w:tc>
        <w:tc>
          <w:tcPr>
            <w:tcW w:w="0" w:type="auto"/>
            <w:tcBorders>
              <w:left w:val="none" w:sz="0" w:space="0" w:color="auto"/>
              <w:right w:val="none" w:sz="0" w:space="0" w:color="auto"/>
            </w:tcBorders>
          </w:tcPr>
          <w:p w:rsidR="0074023E" w:rsidRDefault="0074023E" w:rsidP="00C81B66">
            <w:pPr>
              <w:cnfStyle w:val="000000100000"/>
              <w:rPr>
                <w:rFonts w:ascii="Times New Roman" w:hAnsi="Times New Roman" w:cs="Times New Roman"/>
                <w:sz w:val="24"/>
                <w:szCs w:val="24"/>
              </w:rPr>
            </w:pPr>
            <w:r>
              <w:rPr>
                <w:rFonts w:ascii="Times New Roman" w:hAnsi="Times New Roman" w:cs="Times New Roman"/>
                <w:sz w:val="24"/>
                <w:szCs w:val="24"/>
              </w:rPr>
              <w:t>-2500 lb</w:t>
            </w:r>
          </w:p>
        </w:tc>
        <w:tc>
          <w:tcPr>
            <w:tcW w:w="0" w:type="auto"/>
            <w:tcBorders>
              <w:left w:val="none" w:sz="0" w:space="0" w:color="auto"/>
            </w:tcBorders>
          </w:tcPr>
          <w:p w:rsidR="0074023E" w:rsidRDefault="0074023E" w:rsidP="00C81B66">
            <w:pPr>
              <w:cnfStyle w:val="000000100000"/>
              <w:rPr>
                <w:rFonts w:ascii="Times New Roman" w:hAnsi="Times New Roman" w:cs="Times New Roman"/>
                <w:sz w:val="24"/>
                <w:szCs w:val="24"/>
              </w:rPr>
            </w:pPr>
            <w:r>
              <w:rPr>
                <w:rFonts w:ascii="Times New Roman" w:hAnsi="Times New Roman" w:cs="Times New Roman"/>
                <w:sz w:val="24"/>
                <w:szCs w:val="24"/>
              </w:rPr>
              <w:t>Yes</w:t>
            </w:r>
          </w:p>
        </w:tc>
      </w:tr>
      <w:tr w:rsidR="0074023E" w:rsidTr="007A7A62">
        <w:trPr>
          <w:cnfStyle w:val="000000010000"/>
        </w:trPr>
        <w:tc>
          <w:tcPr>
            <w:cnfStyle w:val="001000000000"/>
            <w:tcW w:w="0" w:type="auto"/>
            <w:tcBorders>
              <w:right w:val="none" w:sz="0" w:space="0" w:color="auto"/>
            </w:tcBorders>
          </w:tcPr>
          <w:p w:rsidR="0074023E" w:rsidRPr="001F7116" w:rsidRDefault="0074023E" w:rsidP="00C81B66">
            <w:pPr>
              <w:rPr>
                <w:rFonts w:ascii="Times New Roman" w:hAnsi="Times New Roman" w:cs="Times New Roman"/>
                <w:b w:val="0"/>
                <w:sz w:val="24"/>
                <w:szCs w:val="24"/>
              </w:rPr>
            </w:pPr>
            <w:r w:rsidRPr="001F7116">
              <w:rPr>
                <w:rFonts w:ascii="Times New Roman" w:hAnsi="Times New Roman" w:cs="Times New Roman"/>
                <w:b w:val="0"/>
                <w:sz w:val="24"/>
                <w:szCs w:val="24"/>
              </w:rPr>
              <w:t>002</w:t>
            </w:r>
          </w:p>
        </w:tc>
        <w:tc>
          <w:tcPr>
            <w:tcW w:w="0" w:type="auto"/>
            <w:tcBorders>
              <w:left w:val="none" w:sz="0" w:space="0" w:color="auto"/>
              <w:right w:val="none" w:sz="0" w:space="0" w:color="auto"/>
            </w:tcBorders>
          </w:tcPr>
          <w:p w:rsidR="0074023E" w:rsidRDefault="0074023E" w:rsidP="00C81B66">
            <w:pPr>
              <w:cnfStyle w:val="000000010000"/>
              <w:rPr>
                <w:rFonts w:ascii="Times New Roman" w:hAnsi="Times New Roman" w:cs="Times New Roman"/>
                <w:sz w:val="24"/>
                <w:szCs w:val="24"/>
              </w:rPr>
            </w:pPr>
            <w:r>
              <w:rPr>
                <w:rFonts w:ascii="Times New Roman" w:hAnsi="Times New Roman" w:cs="Times New Roman"/>
                <w:sz w:val="24"/>
                <w:szCs w:val="24"/>
              </w:rPr>
              <w:t>230 RPM</w:t>
            </w:r>
          </w:p>
        </w:tc>
        <w:tc>
          <w:tcPr>
            <w:tcW w:w="0" w:type="auto"/>
            <w:tcBorders>
              <w:left w:val="none" w:sz="0" w:space="0" w:color="auto"/>
              <w:right w:val="none" w:sz="0" w:space="0" w:color="auto"/>
            </w:tcBorders>
          </w:tcPr>
          <w:p w:rsidR="0074023E" w:rsidRDefault="0074023E" w:rsidP="00C81B66">
            <w:pPr>
              <w:cnfStyle w:val="000000010000"/>
              <w:rPr>
                <w:rFonts w:ascii="Times New Roman" w:hAnsi="Times New Roman" w:cs="Times New Roman"/>
                <w:sz w:val="24"/>
                <w:szCs w:val="24"/>
              </w:rPr>
            </w:pPr>
            <w:r>
              <w:rPr>
                <w:rFonts w:ascii="Times New Roman" w:hAnsi="Times New Roman" w:cs="Times New Roman"/>
                <w:sz w:val="24"/>
                <w:szCs w:val="24"/>
              </w:rPr>
              <w:t>5 IPM</w:t>
            </w:r>
          </w:p>
        </w:tc>
        <w:tc>
          <w:tcPr>
            <w:tcW w:w="0" w:type="auto"/>
            <w:tcBorders>
              <w:left w:val="none" w:sz="0" w:space="0" w:color="auto"/>
              <w:right w:val="none" w:sz="0" w:space="0" w:color="auto"/>
            </w:tcBorders>
          </w:tcPr>
          <w:p w:rsidR="0074023E" w:rsidRDefault="0074023E" w:rsidP="00C81B66">
            <w:pPr>
              <w:cnfStyle w:val="000000010000"/>
              <w:rPr>
                <w:rFonts w:ascii="Times New Roman" w:hAnsi="Times New Roman" w:cs="Times New Roman"/>
                <w:sz w:val="24"/>
                <w:szCs w:val="24"/>
              </w:rPr>
            </w:pPr>
            <w:r>
              <w:rPr>
                <w:rFonts w:ascii="Times New Roman" w:hAnsi="Times New Roman" w:cs="Times New Roman"/>
                <w:sz w:val="24"/>
                <w:szCs w:val="24"/>
              </w:rPr>
              <w:t>5 lb</w:t>
            </w:r>
          </w:p>
        </w:tc>
        <w:tc>
          <w:tcPr>
            <w:tcW w:w="0" w:type="auto"/>
            <w:tcBorders>
              <w:left w:val="none" w:sz="0" w:space="0" w:color="auto"/>
              <w:right w:val="none" w:sz="0" w:space="0" w:color="auto"/>
            </w:tcBorders>
          </w:tcPr>
          <w:p w:rsidR="0074023E" w:rsidRPr="0074023E" w:rsidRDefault="0074023E" w:rsidP="00C81B66">
            <w:pPr>
              <w:cnfStyle w:val="000000010000"/>
              <w:rPr>
                <w:rFonts w:ascii="Times New Roman" w:hAnsi="Times New Roman" w:cs="Times New Roman"/>
                <w:b/>
                <w:sz w:val="24"/>
                <w:szCs w:val="24"/>
              </w:rPr>
            </w:pPr>
            <w:r>
              <w:rPr>
                <w:rFonts w:ascii="Times New Roman" w:hAnsi="Times New Roman" w:cs="Times New Roman"/>
                <w:sz w:val="24"/>
                <w:szCs w:val="24"/>
              </w:rPr>
              <w:t>-2500 lb</w:t>
            </w:r>
          </w:p>
        </w:tc>
        <w:tc>
          <w:tcPr>
            <w:tcW w:w="0" w:type="auto"/>
            <w:tcBorders>
              <w:left w:val="none" w:sz="0" w:space="0" w:color="auto"/>
            </w:tcBorders>
          </w:tcPr>
          <w:p w:rsidR="0074023E" w:rsidRDefault="0074023E" w:rsidP="00C81B66">
            <w:pPr>
              <w:cnfStyle w:val="000000010000"/>
              <w:rPr>
                <w:rFonts w:ascii="Times New Roman" w:hAnsi="Times New Roman" w:cs="Times New Roman"/>
                <w:sz w:val="24"/>
                <w:szCs w:val="24"/>
              </w:rPr>
            </w:pPr>
            <w:r>
              <w:rPr>
                <w:rFonts w:ascii="Times New Roman" w:hAnsi="Times New Roman" w:cs="Times New Roman"/>
                <w:sz w:val="24"/>
                <w:szCs w:val="24"/>
              </w:rPr>
              <w:t>No</w:t>
            </w:r>
          </w:p>
        </w:tc>
      </w:tr>
      <w:tr w:rsidR="0074023E" w:rsidTr="007A7A62">
        <w:trPr>
          <w:cnfStyle w:val="000000100000"/>
        </w:trPr>
        <w:tc>
          <w:tcPr>
            <w:cnfStyle w:val="001000000000"/>
            <w:tcW w:w="0" w:type="auto"/>
            <w:tcBorders>
              <w:right w:val="none" w:sz="0" w:space="0" w:color="auto"/>
            </w:tcBorders>
          </w:tcPr>
          <w:p w:rsidR="0074023E" w:rsidRPr="001F7116" w:rsidRDefault="0074023E" w:rsidP="00C81B66">
            <w:pPr>
              <w:rPr>
                <w:rFonts w:ascii="Times New Roman" w:hAnsi="Times New Roman" w:cs="Times New Roman"/>
                <w:b w:val="0"/>
                <w:sz w:val="24"/>
                <w:szCs w:val="24"/>
              </w:rPr>
            </w:pPr>
            <w:r w:rsidRPr="001F7116">
              <w:rPr>
                <w:rFonts w:ascii="Times New Roman" w:hAnsi="Times New Roman" w:cs="Times New Roman"/>
                <w:b w:val="0"/>
                <w:sz w:val="24"/>
                <w:szCs w:val="24"/>
              </w:rPr>
              <w:t>003</w:t>
            </w:r>
          </w:p>
        </w:tc>
        <w:tc>
          <w:tcPr>
            <w:tcW w:w="0" w:type="auto"/>
            <w:tcBorders>
              <w:left w:val="none" w:sz="0" w:space="0" w:color="auto"/>
              <w:right w:val="none" w:sz="0" w:space="0" w:color="auto"/>
            </w:tcBorders>
          </w:tcPr>
          <w:p w:rsidR="0074023E" w:rsidRDefault="0074023E" w:rsidP="00C81B66">
            <w:pPr>
              <w:cnfStyle w:val="000000100000"/>
              <w:rPr>
                <w:rFonts w:ascii="Times New Roman" w:hAnsi="Times New Roman" w:cs="Times New Roman"/>
                <w:sz w:val="24"/>
                <w:szCs w:val="24"/>
              </w:rPr>
            </w:pPr>
            <w:r>
              <w:rPr>
                <w:rFonts w:ascii="Times New Roman" w:hAnsi="Times New Roman" w:cs="Times New Roman"/>
                <w:sz w:val="24"/>
                <w:szCs w:val="24"/>
              </w:rPr>
              <w:t>230 RPM</w:t>
            </w:r>
          </w:p>
        </w:tc>
        <w:tc>
          <w:tcPr>
            <w:tcW w:w="0" w:type="auto"/>
            <w:tcBorders>
              <w:left w:val="none" w:sz="0" w:space="0" w:color="auto"/>
              <w:right w:val="none" w:sz="0" w:space="0" w:color="auto"/>
            </w:tcBorders>
          </w:tcPr>
          <w:p w:rsidR="0074023E" w:rsidRDefault="0074023E" w:rsidP="00C81B66">
            <w:pPr>
              <w:cnfStyle w:val="000000100000"/>
              <w:rPr>
                <w:rFonts w:ascii="Times New Roman" w:hAnsi="Times New Roman" w:cs="Times New Roman"/>
                <w:sz w:val="24"/>
                <w:szCs w:val="24"/>
              </w:rPr>
            </w:pPr>
            <w:r>
              <w:rPr>
                <w:rFonts w:ascii="Times New Roman" w:hAnsi="Times New Roman" w:cs="Times New Roman"/>
                <w:sz w:val="24"/>
                <w:szCs w:val="24"/>
              </w:rPr>
              <w:t>11 IPM</w:t>
            </w:r>
          </w:p>
        </w:tc>
        <w:tc>
          <w:tcPr>
            <w:tcW w:w="0" w:type="auto"/>
            <w:tcBorders>
              <w:left w:val="none" w:sz="0" w:space="0" w:color="auto"/>
              <w:right w:val="none" w:sz="0" w:space="0" w:color="auto"/>
            </w:tcBorders>
          </w:tcPr>
          <w:p w:rsidR="0074023E" w:rsidRDefault="0074023E" w:rsidP="00C81B66">
            <w:pPr>
              <w:cnfStyle w:val="000000100000"/>
              <w:rPr>
                <w:rFonts w:ascii="Times New Roman" w:hAnsi="Times New Roman" w:cs="Times New Roman"/>
                <w:sz w:val="24"/>
                <w:szCs w:val="24"/>
              </w:rPr>
            </w:pPr>
            <w:r>
              <w:rPr>
                <w:rFonts w:ascii="Times New Roman" w:hAnsi="Times New Roman" w:cs="Times New Roman"/>
                <w:sz w:val="24"/>
                <w:szCs w:val="24"/>
              </w:rPr>
              <w:t>5 lb</w:t>
            </w:r>
          </w:p>
        </w:tc>
        <w:tc>
          <w:tcPr>
            <w:tcW w:w="0" w:type="auto"/>
            <w:tcBorders>
              <w:left w:val="none" w:sz="0" w:space="0" w:color="auto"/>
              <w:right w:val="none" w:sz="0" w:space="0" w:color="auto"/>
            </w:tcBorders>
          </w:tcPr>
          <w:p w:rsidR="0074023E" w:rsidRDefault="0074023E" w:rsidP="00C81B66">
            <w:pPr>
              <w:cnfStyle w:val="000000100000"/>
              <w:rPr>
                <w:rFonts w:ascii="Times New Roman" w:hAnsi="Times New Roman" w:cs="Times New Roman"/>
                <w:sz w:val="24"/>
                <w:szCs w:val="24"/>
              </w:rPr>
            </w:pPr>
            <w:r>
              <w:rPr>
                <w:rFonts w:ascii="Times New Roman" w:hAnsi="Times New Roman" w:cs="Times New Roman"/>
                <w:sz w:val="24"/>
                <w:szCs w:val="24"/>
              </w:rPr>
              <w:t>-2500 lb</w:t>
            </w:r>
          </w:p>
        </w:tc>
        <w:tc>
          <w:tcPr>
            <w:tcW w:w="0" w:type="auto"/>
            <w:tcBorders>
              <w:left w:val="none" w:sz="0" w:space="0" w:color="auto"/>
            </w:tcBorders>
          </w:tcPr>
          <w:p w:rsidR="0074023E" w:rsidRDefault="0074023E" w:rsidP="00C81B66">
            <w:pPr>
              <w:cnfStyle w:val="000000100000"/>
              <w:rPr>
                <w:rFonts w:ascii="Times New Roman" w:hAnsi="Times New Roman" w:cs="Times New Roman"/>
                <w:sz w:val="24"/>
                <w:szCs w:val="24"/>
              </w:rPr>
            </w:pPr>
            <w:r>
              <w:rPr>
                <w:rFonts w:ascii="Times New Roman" w:hAnsi="Times New Roman" w:cs="Times New Roman"/>
                <w:sz w:val="24"/>
                <w:szCs w:val="24"/>
              </w:rPr>
              <w:t>Yes</w:t>
            </w:r>
          </w:p>
        </w:tc>
      </w:tr>
      <w:tr w:rsidR="0074023E" w:rsidTr="007A7A62">
        <w:trPr>
          <w:cnfStyle w:val="000000010000"/>
        </w:trPr>
        <w:tc>
          <w:tcPr>
            <w:cnfStyle w:val="001000000000"/>
            <w:tcW w:w="0" w:type="auto"/>
            <w:tcBorders>
              <w:right w:val="none" w:sz="0" w:space="0" w:color="auto"/>
            </w:tcBorders>
          </w:tcPr>
          <w:p w:rsidR="0074023E" w:rsidRPr="001F7116" w:rsidRDefault="0074023E" w:rsidP="00C81B66">
            <w:pPr>
              <w:rPr>
                <w:rFonts w:ascii="Times New Roman" w:hAnsi="Times New Roman" w:cs="Times New Roman"/>
                <w:b w:val="0"/>
                <w:sz w:val="24"/>
                <w:szCs w:val="24"/>
              </w:rPr>
            </w:pPr>
            <w:r w:rsidRPr="001F7116">
              <w:rPr>
                <w:rFonts w:ascii="Times New Roman" w:hAnsi="Times New Roman" w:cs="Times New Roman"/>
                <w:b w:val="0"/>
                <w:sz w:val="24"/>
                <w:szCs w:val="24"/>
              </w:rPr>
              <w:t>004</w:t>
            </w:r>
          </w:p>
        </w:tc>
        <w:tc>
          <w:tcPr>
            <w:tcW w:w="0" w:type="auto"/>
            <w:tcBorders>
              <w:left w:val="none" w:sz="0" w:space="0" w:color="auto"/>
              <w:right w:val="none" w:sz="0" w:space="0" w:color="auto"/>
            </w:tcBorders>
          </w:tcPr>
          <w:p w:rsidR="0074023E" w:rsidRDefault="0074023E" w:rsidP="00C81B66">
            <w:pPr>
              <w:cnfStyle w:val="000000010000"/>
              <w:rPr>
                <w:rFonts w:ascii="Times New Roman" w:hAnsi="Times New Roman" w:cs="Times New Roman"/>
                <w:sz w:val="24"/>
                <w:szCs w:val="24"/>
              </w:rPr>
            </w:pPr>
            <w:r>
              <w:rPr>
                <w:rFonts w:ascii="Times New Roman" w:hAnsi="Times New Roman" w:cs="Times New Roman"/>
                <w:sz w:val="24"/>
                <w:szCs w:val="24"/>
              </w:rPr>
              <w:t>430 RPM</w:t>
            </w:r>
          </w:p>
        </w:tc>
        <w:tc>
          <w:tcPr>
            <w:tcW w:w="0" w:type="auto"/>
            <w:tcBorders>
              <w:left w:val="none" w:sz="0" w:space="0" w:color="auto"/>
              <w:right w:val="none" w:sz="0" w:space="0" w:color="auto"/>
            </w:tcBorders>
          </w:tcPr>
          <w:p w:rsidR="0074023E" w:rsidRDefault="0074023E" w:rsidP="00C81B66">
            <w:pPr>
              <w:cnfStyle w:val="000000010000"/>
              <w:rPr>
                <w:rFonts w:ascii="Times New Roman" w:hAnsi="Times New Roman" w:cs="Times New Roman"/>
                <w:sz w:val="24"/>
                <w:szCs w:val="24"/>
              </w:rPr>
            </w:pPr>
            <w:r>
              <w:rPr>
                <w:rFonts w:ascii="Times New Roman" w:hAnsi="Times New Roman" w:cs="Times New Roman"/>
                <w:sz w:val="24"/>
                <w:szCs w:val="24"/>
              </w:rPr>
              <w:t>8 IPM</w:t>
            </w:r>
          </w:p>
        </w:tc>
        <w:tc>
          <w:tcPr>
            <w:tcW w:w="0" w:type="auto"/>
            <w:tcBorders>
              <w:left w:val="none" w:sz="0" w:space="0" w:color="auto"/>
              <w:right w:val="none" w:sz="0" w:space="0" w:color="auto"/>
            </w:tcBorders>
          </w:tcPr>
          <w:p w:rsidR="0074023E" w:rsidRDefault="0074023E" w:rsidP="00C81B66">
            <w:pPr>
              <w:cnfStyle w:val="000000010000"/>
              <w:rPr>
                <w:rFonts w:ascii="Times New Roman" w:hAnsi="Times New Roman" w:cs="Times New Roman"/>
                <w:sz w:val="24"/>
                <w:szCs w:val="24"/>
              </w:rPr>
            </w:pPr>
            <w:r>
              <w:rPr>
                <w:rFonts w:ascii="Times New Roman" w:hAnsi="Times New Roman" w:cs="Times New Roman"/>
                <w:sz w:val="24"/>
                <w:szCs w:val="24"/>
              </w:rPr>
              <w:t>5 lb</w:t>
            </w:r>
          </w:p>
        </w:tc>
        <w:tc>
          <w:tcPr>
            <w:tcW w:w="0" w:type="auto"/>
            <w:tcBorders>
              <w:left w:val="none" w:sz="0" w:space="0" w:color="auto"/>
              <w:right w:val="none" w:sz="0" w:space="0" w:color="auto"/>
            </w:tcBorders>
          </w:tcPr>
          <w:p w:rsidR="0074023E" w:rsidRDefault="0074023E" w:rsidP="00C81B66">
            <w:pPr>
              <w:cnfStyle w:val="000000010000"/>
              <w:rPr>
                <w:rFonts w:ascii="Times New Roman" w:hAnsi="Times New Roman" w:cs="Times New Roman"/>
                <w:sz w:val="24"/>
                <w:szCs w:val="24"/>
              </w:rPr>
            </w:pPr>
            <w:r>
              <w:rPr>
                <w:rFonts w:ascii="Times New Roman" w:hAnsi="Times New Roman" w:cs="Times New Roman"/>
                <w:sz w:val="24"/>
                <w:szCs w:val="24"/>
              </w:rPr>
              <w:t>-2500 lb</w:t>
            </w:r>
          </w:p>
        </w:tc>
        <w:tc>
          <w:tcPr>
            <w:tcW w:w="0" w:type="auto"/>
            <w:tcBorders>
              <w:left w:val="none" w:sz="0" w:space="0" w:color="auto"/>
            </w:tcBorders>
          </w:tcPr>
          <w:p w:rsidR="0074023E" w:rsidRDefault="0074023E" w:rsidP="00C81B66">
            <w:pPr>
              <w:cnfStyle w:val="000000010000"/>
              <w:rPr>
                <w:rFonts w:ascii="Times New Roman" w:hAnsi="Times New Roman" w:cs="Times New Roman"/>
                <w:sz w:val="24"/>
                <w:szCs w:val="24"/>
              </w:rPr>
            </w:pPr>
            <w:r>
              <w:rPr>
                <w:rFonts w:ascii="Times New Roman" w:hAnsi="Times New Roman" w:cs="Times New Roman"/>
                <w:sz w:val="24"/>
                <w:szCs w:val="24"/>
              </w:rPr>
              <w:t>No</w:t>
            </w:r>
          </w:p>
        </w:tc>
      </w:tr>
      <w:tr w:rsidR="0074023E" w:rsidTr="007A7A62">
        <w:trPr>
          <w:cnfStyle w:val="000000100000"/>
        </w:trPr>
        <w:tc>
          <w:tcPr>
            <w:cnfStyle w:val="001000000000"/>
            <w:tcW w:w="0" w:type="auto"/>
            <w:tcBorders>
              <w:right w:val="none" w:sz="0" w:space="0" w:color="auto"/>
            </w:tcBorders>
          </w:tcPr>
          <w:p w:rsidR="0074023E" w:rsidRPr="001F7116" w:rsidRDefault="0074023E" w:rsidP="00C81B66">
            <w:pPr>
              <w:rPr>
                <w:rFonts w:ascii="Times New Roman" w:hAnsi="Times New Roman" w:cs="Times New Roman"/>
                <w:b w:val="0"/>
                <w:sz w:val="24"/>
                <w:szCs w:val="24"/>
              </w:rPr>
            </w:pPr>
            <w:r w:rsidRPr="001F7116">
              <w:rPr>
                <w:rFonts w:ascii="Times New Roman" w:hAnsi="Times New Roman" w:cs="Times New Roman"/>
                <w:b w:val="0"/>
                <w:sz w:val="24"/>
                <w:szCs w:val="24"/>
              </w:rPr>
              <w:t>005</w:t>
            </w:r>
          </w:p>
        </w:tc>
        <w:tc>
          <w:tcPr>
            <w:tcW w:w="0" w:type="auto"/>
            <w:tcBorders>
              <w:left w:val="none" w:sz="0" w:space="0" w:color="auto"/>
              <w:right w:val="none" w:sz="0" w:space="0" w:color="auto"/>
            </w:tcBorders>
          </w:tcPr>
          <w:p w:rsidR="0074023E" w:rsidRDefault="0074023E" w:rsidP="00C81B66">
            <w:pPr>
              <w:cnfStyle w:val="000000100000"/>
              <w:rPr>
                <w:rFonts w:ascii="Times New Roman" w:hAnsi="Times New Roman" w:cs="Times New Roman"/>
                <w:sz w:val="24"/>
                <w:szCs w:val="24"/>
              </w:rPr>
            </w:pPr>
            <w:r>
              <w:rPr>
                <w:rFonts w:ascii="Times New Roman" w:hAnsi="Times New Roman" w:cs="Times New Roman"/>
                <w:sz w:val="24"/>
                <w:szCs w:val="24"/>
              </w:rPr>
              <w:t>430 RPM</w:t>
            </w:r>
          </w:p>
        </w:tc>
        <w:tc>
          <w:tcPr>
            <w:tcW w:w="0" w:type="auto"/>
            <w:tcBorders>
              <w:left w:val="none" w:sz="0" w:space="0" w:color="auto"/>
              <w:right w:val="none" w:sz="0" w:space="0" w:color="auto"/>
            </w:tcBorders>
          </w:tcPr>
          <w:p w:rsidR="0074023E" w:rsidRDefault="0074023E" w:rsidP="00C81B66">
            <w:pPr>
              <w:cnfStyle w:val="000000100000"/>
              <w:rPr>
                <w:rFonts w:ascii="Times New Roman" w:hAnsi="Times New Roman" w:cs="Times New Roman"/>
                <w:sz w:val="24"/>
                <w:szCs w:val="24"/>
              </w:rPr>
            </w:pPr>
            <w:r>
              <w:rPr>
                <w:rFonts w:ascii="Times New Roman" w:hAnsi="Times New Roman" w:cs="Times New Roman"/>
                <w:sz w:val="24"/>
                <w:szCs w:val="24"/>
              </w:rPr>
              <w:t>5IPM</w:t>
            </w:r>
          </w:p>
        </w:tc>
        <w:tc>
          <w:tcPr>
            <w:tcW w:w="0" w:type="auto"/>
            <w:tcBorders>
              <w:left w:val="none" w:sz="0" w:space="0" w:color="auto"/>
              <w:right w:val="none" w:sz="0" w:space="0" w:color="auto"/>
            </w:tcBorders>
          </w:tcPr>
          <w:p w:rsidR="0074023E" w:rsidRDefault="0074023E" w:rsidP="00C81B66">
            <w:pPr>
              <w:cnfStyle w:val="000000100000"/>
              <w:rPr>
                <w:rFonts w:ascii="Times New Roman" w:hAnsi="Times New Roman" w:cs="Times New Roman"/>
                <w:sz w:val="24"/>
                <w:szCs w:val="24"/>
              </w:rPr>
            </w:pPr>
            <w:r>
              <w:rPr>
                <w:rFonts w:ascii="Times New Roman" w:hAnsi="Times New Roman" w:cs="Times New Roman"/>
                <w:sz w:val="24"/>
                <w:szCs w:val="24"/>
              </w:rPr>
              <w:t>5 lb</w:t>
            </w:r>
          </w:p>
        </w:tc>
        <w:tc>
          <w:tcPr>
            <w:tcW w:w="0" w:type="auto"/>
            <w:tcBorders>
              <w:left w:val="none" w:sz="0" w:space="0" w:color="auto"/>
              <w:right w:val="none" w:sz="0" w:space="0" w:color="auto"/>
            </w:tcBorders>
          </w:tcPr>
          <w:p w:rsidR="0074023E" w:rsidRDefault="0074023E" w:rsidP="00C81B66">
            <w:pPr>
              <w:cnfStyle w:val="000000100000"/>
              <w:rPr>
                <w:rFonts w:ascii="Times New Roman" w:hAnsi="Times New Roman" w:cs="Times New Roman"/>
                <w:sz w:val="24"/>
                <w:szCs w:val="24"/>
              </w:rPr>
            </w:pPr>
            <w:r>
              <w:rPr>
                <w:rFonts w:ascii="Times New Roman" w:hAnsi="Times New Roman" w:cs="Times New Roman"/>
                <w:sz w:val="24"/>
                <w:szCs w:val="24"/>
              </w:rPr>
              <w:t>-2500 lb</w:t>
            </w:r>
          </w:p>
        </w:tc>
        <w:tc>
          <w:tcPr>
            <w:tcW w:w="0" w:type="auto"/>
            <w:tcBorders>
              <w:left w:val="none" w:sz="0" w:space="0" w:color="auto"/>
            </w:tcBorders>
          </w:tcPr>
          <w:p w:rsidR="0074023E" w:rsidRDefault="0074023E" w:rsidP="00C81B66">
            <w:pPr>
              <w:cnfStyle w:val="000000100000"/>
              <w:rPr>
                <w:rFonts w:ascii="Times New Roman" w:hAnsi="Times New Roman" w:cs="Times New Roman"/>
                <w:sz w:val="24"/>
                <w:szCs w:val="24"/>
              </w:rPr>
            </w:pPr>
            <w:r>
              <w:rPr>
                <w:rFonts w:ascii="Times New Roman" w:hAnsi="Times New Roman" w:cs="Times New Roman"/>
                <w:sz w:val="24"/>
                <w:szCs w:val="24"/>
              </w:rPr>
              <w:t>No</w:t>
            </w:r>
          </w:p>
        </w:tc>
      </w:tr>
      <w:tr w:rsidR="0074023E" w:rsidTr="007A7A62">
        <w:trPr>
          <w:cnfStyle w:val="000000010000"/>
        </w:trPr>
        <w:tc>
          <w:tcPr>
            <w:cnfStyle w:val="001000000000"/>
            <w:tcW w:w="0" w:type="auto"/>
            <w:tcBorders>
              <w:right w:val="none" w:sz="0" w:space="0" w:color="auto"/>
            </w:tcBorders>
          </w:tcPr>
          <w:p w:rsidR="0074023E" w:rsidRPr="001F7116" w:rsidRDefault="0074023E" w:rsidP="00C81B66">
            <w:pPr>
              <w:rPr>
                <w:rFonts w:ascii="Times New Roman" w:hAnsi="Times New Roman" w:cs="Times New Roman"/>
                <w:b w:val="0"/>
                <w:sz w:val="24"/>
                <w:szCs w:val="24"/>
              </w:rPr>
            </w:pPr>
            <w:r w:rsidRPr="001F7116">
              <w:rPr>
                <w:rFonts w:ascii="Times New Roman" w:hAnsi="Times New Roman" w:cs="Times New Roman"/>
                <w:b w:val="0"/>
                <w:sz w:val="24"/>
                <w:szCs w:val="24"/>
              </w:rPr>
              <w:t>006</w:t>
            </w:r>
          </w:p>
        </w:tc>
        <w:tc>
          <w:tcPr>
            <w:tcW w:w="0" w:type="auto"/>
            <w:tcBorders>
              <w:left w:val="none" w:sz="0" w:space="0" w:color="auto"/>
              <w:right w:val="none" w:sz="0" w:space="0" w:color="auto"/>
            </w:tcBorders>
          </w:tcPr>
          <w:p w:rsidR="0074023E" w:rsidRDefault="0074023E" w:rsidP="00C81B66">
            <w:pPr>
              <w:cnfStyle w:val="000000010000"/>
              <w:rPr>
                <w:rFonts w:ascii="Times New Roman" w:hAnsi="Times New Roman" w:cs="Times New Roman"/>
                <w:sz w:val="24"/>
                <w:szCs w:val="24"/>
              </w:rPr>
            </w:pPr>
            <w:r>
              <w:rPr>
                <w:rFonts w:ascii="Times New Roman" w:hAnsi="Times New Roman" w:cs="Times New Roman"/>
                <w:sz w:val="24"/>
                <w:szCs w:val="24"/>
              </w:rPr>
              <w:t>430 RPM</w:t>
            </w:r>
          </w:p>
        </w:tc>
        <w:tc>
          <w:tcPr>
            <w:tcW w:w="0" w:type="auto"/>
            <w:tcBorders>
              <w:left w:val="none" w:sz="0" w:space="0" w:color="auto"/>
              <w:right w:val="none" w:sz="0" w:space="0" w:color="auto"/>
            </w:tcBorders>
          </w:tcPr>
          <w:p w:rsidR="0074023E" w:rsidRDefault="0074023E" w:rsidP="00C81B66">
            <w:pPr>
              <w:cnfStyle w:val="000000010000"/>
              <w:rPr>
                <w:rFonts w:ascii="Times New Roman" w:hAnsi="Times New Roman" w:cs="Times New Roman"/>
                <w:sz w:val="24"/>
                <w:szCs w:val="24"/>
              </w:rPr>
            </w:pPr>
            <w:r>
              <w:rPr>
                <w:rFonts w:ascii="Times New Roman" w:hAnsi="Times New Roman" w:cs="Times New Roman"/>
                <w:sz w:val="24"/>
                <w:szCs w:val="24"/>
              </w:rPr>
              <w:t>11 IPM</w:t>
            </w:r>
          </w:p>
        </w:tc>
        <w:tc>
          <w:tcPr>
            <w:tcW w:w="0" w:type="auto"/>
            <w:tcBorders>
              <w:left w:val="none" w:sz="0" w:space="0" w:color="auto"/>
              <w:right w:val="none" w:sz="0" w:space="0" w:color="auto"/>
            </w:tcBorders>
          </w:tcPr>
          <w:p w:rsidR="0074023E" w:rsidRDefault="0074023E" w:rsidP="00C81B66">
            <w:pPr>
              <w:cnfStyle w:val="000000010000"/>
              <w:rPr>
                <w:rFonts w:ascii="Times New Roman" w:hAnsi="Times New Roman" w:cs="Times New Roman"/>
                <w:sz w:val="24"/>
                <w:szCs w:val="24"/>
              </w:rPr>
            </w:pPr>
            <w:r>
              <w:rPr>
                <w:rFonts w:ascii="Times New Roman" w:hAnsi="Times New Roman" w:cs="Times New Roman"/>
                <w:sz w:val="24"/>
                <w:szCs w:val="24"/>
              </w:rPr>
              <w:t>5 lb</w:t>
            </w:r>
          </w:p>
        </w:tc>
        <w:tc>
          <w:tcPr>
            <w:tcW w:w="0" w:type="auto"/>
            <w:tcBorders>
              <w:left w:val="none" w:sz="0" w:space="0" w:color="auto"/>
              <w:right w:val="none" w:sz="0" w:space="0" w:color="auto"/>
            </w:tcBorders>
          </w:tcPr>
          <w:p w:rsidR="0074023E" w:rsidRDefault="0074023E" w:rsidP="00C81B66">
            <w:pPr>
              <w:cnfStyle w:val="000000010000"/>
              <w:rPr>
                <w:rFonts w:ascii="Times New Roman" w:hAnsi="Times New Roman" w:cs="Times New Roman"/>
                <w:sz w:val="24"/>
                <w:szCs w:val="24"/>
              </w:rPr>
            </w:pPr>
            <w:r>
              <w:rPr>
                <w:rFonts w:ascii="Times New Roman" w:hAnsi="Times New Roman" w:cs="Times New Roman"/>
                <w:sz w:val="24"/>
                <w:szCs w:val="24"/>
              </w:rPr>
              <w:t>-2500 lb</w:t>
            </w:r>
          </w:p>
        </w:tc>
        <w:tc>
          <w:tcPr>
            <w:tcW w:w="0" w:type="auto"/>
            <w:tcBorders>
              <w:left w:val="none" w:sz="0" w:space="0" w:color="auto"/>
            </w:tcBorders>
          </w:tcPr>
          <w:p w:rsidR="0074023E" w:rsidRDefault="0074023E" w:rsidP="00C81B66">
            <w:pPr>
              <w:cnfStyle w:val="000000010000"/>
              <w:rPr>
                <w:rFonts w:ascii="Times New Roman" w:hAnsi="Times New Roman" w:cs="Times New Roman"/>
                <w:sz w:val="24"/>
                <w:szCs w:val="24"/>
              </w:rPr>
            </w:pPr>
            <w:r>
              <w:rPr>
                <w:rFonts w:ascii="Times New Roman" w:hAnsi="Times New Roman" w:cs="Times New Roman"/>
                <w:sz w:val="24"/>
                <w:szCs w:val="24"/>
              </w:rPr>
              <w:t>No</w:t>
            </w:r>
          </w:p>
        </w:tc>
      </w:tr>
    </w:tbl>
    <w:p w:rsidR="002914B7" w:rsidRDefault="002914B7" w:rsidP="00C81B66">
      <w:pPr>
        <w:spacing w:line="240" w:lineRule="auto"/>
        <w:rPr>
          <w:rFonts w:ascii="Times New Roman" w:hAnsi="Times New Roman" w:cs="Times New Roman"/>
          <w:sz w:val="24"/>
          <w:szCs w:val="24"/>
        </w:rPr>
      </w:pPr>
    </w:p>
    <w:p w:rsidR="001F7116" w:rsidRDefault="009E5591" w:rsidP="00410789">
      <w:pPr>
        <w:spacing w:line="360" w:lineRule="auto"/>
        <w:jc w:val="both"/>
        <w:rPr>
          <w:rFonts w:ascii="Times New Roman" w:hAnsi="Times New Roman" w:cs="Times New Roman"/>
          <w:sz w:val="24"/>
          <w:szCs w:val="24"/>
        </w:rPr>
      </w:pPr>
      <w:r>
        <w:rPr>
          <w:rFonts w:ascii="Times New Roman" w:hAnsi="Times New Roman" w:cs="Times New Roman"/>
          <w:sz w:val="24"/>
          <w:szCs w:val="24"/>
        </w:rPr>
        <w:tab/>
        <w:t>After the weld parameters were established, six butt joint style welds were made.</w:t>
      </w:r>
      <w:r w:rsidR="00F05243">
        <w:rPr>
          <w:rFonts w:ascii="Times New Roman" w:hAnsi="Times New Roman" w:cs="Times New Roman"/>
          <w:sz w:val="24"/>
          <w:szCs w:val="24"/>
        </w:rPr>
        <w:t xml:space="preserve"> (See </w:t>
      </w:r>
      <w:r w:rsidR="00F05243" w:rsidRPr="001913AF">
        <w:rPr>
          <w:rFonts w:ascii="Times New Roman" w:hAnsi="Times New Roman" w:cs="Times New Roman"/>
          <w:b/>
          <w:color w:val="4F81BD" w:themeColor="accent1"/>
          <w:sz w:val="24"/>
          <w:szCs w:val="24"/>
        </w:rPr>
        <w:t>Table 2</w:t>
      </w:r>
      <w:r w:rsidR="00F05243">
        <w:rPr>
          <w:rFonts w:ascii="Times New Roman" w:hAnsi="Times New Roman" w:cs="Times New Roman"/>
          <w:sz w:val="24"/>
          <w:szCs w:val="24"/>
        </w:rPr>
        <w:t>)</w:t>
      </w:r>
      <w:r>
        <w:rPr>
          <w:rFonts w:ascii="Times New Roman" w:hAnsi="Times New Roman" w:cs="Times New Roman"/>
          <w:sz w:val="24"/>
          <w:szCs w:val="24"/>
        </w:rPr>
        <w:t xml:space="preserve"> </w:t>
      </w:r>
      <w:r w:rsidR="00E44EFA">
        <w:rPr>
          <w:rFonts w:ascii="Times New Roman" w:hAnsi="Times New Roman" w:cs="Times New Roman"/>
          <w:sz w:val="24"/>
          <w:szCs w:val="24"/>
        </w:rPr>
        <w:t xml:space="preserve">Welds 007 and 008 were unusable due to a clamping issue during welding. A </w:t>
      </w:r>
      <w:r w:rsidR="00E44EFA">
        <w:rPr>
          <w:rFonts w:ascii="Times New Roman" w:hAnsi="Times New Roman" w:cs="Times New Roman"/>
          <w:sz w:val="24"/>
          <w:szCs w:val="24"/>
        </w:rPr>
        <w:lastRenderedPageBreak/>
        <w:t xml:space="preserve">significant amount of spreading occurred during the welding process, which severely distorted the welds. Weld 009 was made using the previously mentioned parameters. The faying surfaces of the butt joint were both stock surface, meaning they still contained the surface oxide layer. Weld 010, on the other hand, had a milled surface on the advancing side, and a stock surface on the retreating side. Weld 011 was made with two stock surfaces making up the joint line, but the weld pin was offset by 1.5 mm toward the advancing side of the weld. Weld 012 was similar, but with a 3 mm offset toward the advancing side. </w:t>
      </w:r>
    </w:p>
    <w:p w:rsidR="00F05243" w:rsidRPr="001F7116" w:rsidRDefault="001F7116" w:rsidP="001F7116">
      <w:pPr>
        <w:spacing w:after="0" w:line="360" w:lineRule="auto"/>
        <w:rPr>
          <w:rFonts w:ascii="Times New Roman" w:hAnsi="Times New Roman" w:cs="Times New Roman"/>
          <w:b/>
          <w:color w:val="548DD4" w:themeColor="text2" w:themeTint="99"/>
          <w:sz w:val="24"/>
          <w:szCs w:val="24"/>
        </w:rPr>
      </w:pPr>
      <w:r>
        <w:rPr>
          <w:rFonts w:ascii="Times New Roman" w:hAnsi="Times New Roman" w:cs="Times New Roman"/>
          <w:sz w:val="24"/>
          <w:szCs w:val="24"/>
        </w:rPr>
        <w:tab/>
      </w:r>
      <w:r>
        <w:rPr>
          <w:rFonts w:ascii="Times New Roman" w:hAnsi="Times New Roman" w:cs="Times New Roman"/>
          <w:sz w:val="24"/>
          <w:szCs w:val="24"/>
        </w:rPr>
        <w:tab/>
      </w:r>
      <w:r w:rsidR="00F05243" w:rsidRPr="001F7116">
        <w:rPr>
          <w:rFonts w:ascii="Times New Roman" w:hAnsi="Times New Roman" w:cs="Times New Roman"/>
          <w:b/>
          <w:color w:val="548DD4" w:themeColor="text2" w:themeTint="99"/>
          <w:sz w:val="24"/>
          <w:szCs w:val="24"/>
        </w:rPr>
        <w:t xml:space="preserve">Table </w:t>
      </w:r>
      <w:r w:rsidR="006F04F6" w:rsidRPr="001F7116">
        <w:rPr>
          <w:rFonts w:ascii="Times New Roman" w:hAnsi="Times New Roman" w:cs="Times New Roman"/>
          <w:b/>
          <w:color w:val="548DD4" w:themeColor="text2" w:themeTint="99"/>
          <w:sz w:val="24"/>
          <w:szCs w:val="24"/>
        </w:rPr>
        <w:fldChar w:fldCharType="begin"/>
      </w:r>
      <w:r w:rsidR="00263127" w:rsidRPr="001F7116">
        <w:rPr>
          <w:rFonts w:ascii="Times New Roman" w:hAnsi="Times New Roman" w:cs="Times New Roman"/>
          <w:b/>
          <w:color w:val="548DD4" w:themeColor="text2" w:themeTint="99"/>
          <w:sz w:val="24"/>
          <w:szCs w:val="24"/>
        </w:rPr>
        <w:instrText xml:space="preserve"> SEQ Table \* ARABIC </w:instrText>
      </w:r>
      <w:r w:rsidR="006F04F6" w:rsidRPr="001F7116">
        <w:rPr>
          <w:rFonts w:ascii="Times New Roman" w:hAnsi="Times New Roman" w:cs="Times New Roman"/>
          <w:b/>
          <w:color w:val="548DD4" w:themeColor="text2" w:themeTint="99"/>
          <w:sz w:val="24"/>
          <w:szCs w:val="24"/>
        </w:rPr>
        <w:fldChar w:fldCharType="separate"/>
      </w:r>
      <w:r w:rsidR="00337A44">
        <w:rPr>
          <w:rFonts w:ascii="Times New Roman" w:hAnsi="Times New Roman" w:cs="Times New Roman"/>
          <w:b/>
          <w:noProof/>
          <w:color w:val="548DD4" w:themeColor="text2" w:themeTint="99"/>
          <w:sz w:val="24"/>
          <w:szCs w:val="24"/>
        </w:rPr>
        <w:t>2</w:t>
      </w:r>
      <w:r w:rsidR="006F04F6" w:rsidRPr="001F7116">
        <w:rPr>
          <w:rFonts w:ascii="Times New Roman" w:hAnsi="Times New Roman" w:cs="Times New Roman"/>
          <w:b/>
          <w:color w:val="548DD4" w:themeColor="text2" w:themeTint="99"/>
          <w:sz w:val="24"/>
          <w:szCs w:val="24"/>
        </w:rPr>
        <w:fldChar w:fldCharType="end"/>
      </w:r>
    </w:p>
    <w:tbl>
      <w:tblPr>
        <w:tblStyle w:val="MediumShading1-Accent11"/>
        <w:tblW w:w="0" w:type="auto"/>
        <w:jc w:val="center"/>
        <w:tblBorders>
          <w:insideH w:val="single" w:sz="4" w:space="0" w:color="auto"/>
          <w:insideV w:val="single" w:sz="4" w:space="0" w:color="auto"/>
        </w:tblBorders>
        <w:tblLook w:val="04A0"/>
      </w:tblPr>
      <w:tblGrid>
        <w:gridCol w:w="1469"/>
        <w:gridCol w:w="1690"/>
        <w:gridCol w:w="1677"/>
        <w:gridCol w:w="2220"/>
      </w:tblGrid>
      <w:tr w:rsidR="00CF1648" w:rsidRPr="001F7116" w:rsidTr="007A7A62">
        <w:trPr>
          <w:cnfStyle w:val="100000000000"/>
          <w:jc w:val="center"/>
        </w:trPr>
        <w:tc>
          <w:tcPr>
            <w:cnfStyle w:val="001000000000"/>
            <w:tcW w:w="0" w:type="auto"/>
            <w:tcBorders>
              <w:top w:val="none" w:sz="0" w:space="0" w:color="auto"/>
              <w:left w:val="none" w:sz="0" w:space="0" w:color="auto"/>
              <w:bottom w:val="none" w:sz="0" w:space="0" w:color="auto"/>
              <w:right w:val="none" w:sz="0" w:space="0" w:color="auto"/>
            </w:tcBorders>
          </w:tcPr>
          <w:p w:rsidR="00E44EFA" w:rsidRPr="001F7116" w:rsidRDefault="00E44EFA" w:rsidP="001F7116">
            <w:pPr>
              <w:rPr>
                <w:rFonts w:ascii="Times New Roman" w:hAnsi="Times New Roman" w:cs="Times New Roman"/>
              </w:rPr>
            </w:pPr>
            <w:r w:rsidRPr="001F7116">
              <w:rPr>
                <w:rFonts w:ascii="Times New Roman" w:hAnsi="Times New Roman" w:cs="Times New Roman"/>
              </w:rPr>
              <w:t xml:space="preserve">Weld </w:t>
            </w:r>
            <w:r w:rsidR="00B3531A" w:rsidRPr="001F7116">
              <w:rPr>
                <w:rFonts w:ascii="Times New Roman" w:hAnsi="Times New Roman" w:cs="Times New Roman"/>
              </w:rPr>
              <w:t>Sample</w:t>
            </w:r>
          </w:p>
        </w:tc>
        <w:tc>
          <w:tcPr>
            <w:tcW w:w="0" w:type="auto"/>
            <w:tcBorders>
              <w:top w:val="none" w:sz="0" w:space="0" w:color="auto"/>
              <w:left w:val="none" w:sz="0" w:space="0" w:color="auto"/>
              <w:bottom w:val="none" w:sz="0" w:space="0" w:color="auto"/>
              <w:right w:val="none" w:sz="0" w:space="0" w:color="auto"/>
            </w:tcBorders>
          </w:tcPr>
          <w:p w:rsidR="00E44EFA" w:rsidRPr="001F7116" w:rsidRDefault="00E44EFA" w:rsidP="001F7116">
            <w:pPr>
              <w:cnfStyle w:val="100000000000"/>
              <w:rPr>
                <w:rFonts w:ascii="Times New Roman" w:hAnsi="Times New Roman" w:cs="Times New Roman"/>
              </w:rPr>
            </w:pPr>
            <w:r w:rsidRPr="001F7116">
              <w:rPr>
                <w:rFonts w:ascii="Times New Roman" w:hAnsi="Times New Roman" w:cs="Times New Roman"/>
              </w:rPr>
              <w:t>Advancing</w:t>
            </w:r>
            <w:r w:rsidR="001F7116" w:rsidRPr="001F7116">
              <w:rPr>
                <w:rFonts w:ascii="Times New Roman" w:hAnsi="Times New Roman" w:cs="Times New Roman"/>
              </w:rPr>
              <w:t xml:space="preserve"> Side</w:t>
            </w:r>
            <w:r w:rsidRPr="001F7116">
              <w:rPr>
                <w:rFonts w:ascii="Times New Roman" w:hAnsi="Times New Roman" w:cs="Times New Roman"/>
              </w:rPr>
              <w:t xml:space="preserve"> </w:t>
            </w:r>
          </w:p>
        </w:tc>
        <w:tc>
          <w:tcPr>
            <w:tcW w:w="0" w:type="auto"/>
            <w:tcBorders>
              <w:top w:val="none" w:sz="0" w:space="0" w:color="auto"/>
              <w:left w:val="none" w:sz="0" w:space="0" w:color="auto"/>
              <w:bottom w:val="none" w:sz="0" w:space="0" w:color="auto"/>
              <w:right w:val="none" w:sz="0" w:space="0" w:color="auto"/>
            </w:tcBorders>
          </w:tcPr>
          <w:p w:rsidR="00E44EFA" w:rsidRPr="001F7116" w:rsidRDefault="00E44EFA" w:rsidP="001F7116">
            <w:pPr>
              <w:cnfStyle w:val="100000000000"/>
              <w:rPr>
                <w:rFonts w:ascii="Times New Roman" w:hAnsi="Times New Roman" w:cs="Times New Roman"/>
              </w:rPr>
            </w:pPr>
            <w:r w:rsidRPr="001F7116">
              <w:rPr>
                <w:rFonts w:ascii="Times New Roman" w:hAnsi="Times New Roman" w:cs="Times New Roman"/>
              </w:rPr>
              <w:t>Retreating</w:t>
            </w:r>
            <w:r w:rsidR="001F7116" w:rsidRPr="001F7116">
              <w:rPr>
                <w:rFonts w:ascii="Times New Roman" w:hAnsi="Times New Roman" w:cs="Times New Roman"/>
              </w:rPr>
              <w:t xml:space="preserve"> Side</w:t>
            </w:r>
          </w:p>
        </w:tc>
        <w:tc>
          <w:tcPr>
            <w:tcW w:w="0" w:type="auto"/>
            <w:tcBorders>
              <w:top w:val="none" w:sz="0" w:space="0" w:color="auto"/>
              <w:left w:val="none" w:sz="0" w:space="0" w:color="auto"/>
              <w:bottom w:val="none" w:sz="0" w:space="0" w:color="auto"/>
              <w:right w:val="none" w:sz="0" w:space="0" w:color="auto"/>
            </w:tcBorders>
          </w:tcPr>
          <w:p w:rsidR="00E44EFA" w:rsidRPr="001F7116" w:rsidRDefault="00E44EFA" w:rsidP="001F7116">
            <w:pPr>
              <w:cnfStyle w:val="100000000000"/>
              <w:rPr>
                <w:rFonts w:ascii="Times New Roman" w:hAnsi="Times New Roman" w:cs="Times New Roman"/>
              </w:rPr>
            </w:pPr>
            <w:r w:rsidRPr="001F7116">
              <w:rPr>
                <w:rFonts w:ascii="Times New Roman" w:hAnsi="Times New Roman" w:cs="Times New Roman"/>
              </w:rPr>
              <w:t>Offset</w:t>
            </w:r>
            <w:r w:rsidR="001F7116" w:rsidRPr="001F7116">
              <w:rPr>
                <w:rFonts w:ascii="Times New Roman" w:hAnsi="Times New Roman" w:cs="Times New Roman"/>
              </w:rPr>
              <w:t xml:space="preserve"> Distance (mm)</w:t>
            </w:r>
          </w:p>
        </w:tc>
      </w:tr>
      <w:tr w:rsidR="00CF1648" w:rsidRPr="001F7116" w:rsidTr="007A7A62">
        <w:trPr>
          <w:cnfStyle w:val="000000100000"/>
          <w:jc w:val="center"/>
        </w:trPr>
        <w:tc>
          <w:tcPr>
            <w:cnfStyle w:val="001000000000"/>
            <w:tcW w:w="0" w:type="auto"/>
            <w:tcBorders>
              <w:right w:val="none" w:sz="0" w:space="0" w:color="auto"/>
            </w:tcBorders>
          </w:tcPr>
          <w:p w:rsidR="00E44EFA" w:rsidRPr="001F7116" w:rsidRDefault="00E44EFA" w:rsidP="001F7116">
            <w:pPr>
              <w:rPr>
                <w:rFonts w:ascii="Times New Roman" w:hAnsi="Times New Roman" w:cs="Times New Roman"/>
                <w:b w:val="0"/>
              </w:rPr>
            </w:pPr>
            <w:r w:rsidRPr="001F7116">
              <w:rPr>
                <w:rFonts w:ascii="Times New Roman" w:hAnsi="Times New Roman" w:cs="Times New Roman"/>
                <w:b w:val="0"/>
              </w:rPr>
              <w:t>009</w:t>
            </w:r>
          </w:p>
        </w:tc>
        <w:tc>
          <w:tcPr>
            <w:tcW w:w="0" w:type="auto"/>
            <w:tcBorders>
              <w:left w:val="none" w:sz="0" w:space="0" w:color="auto"/>
              <w:right w:val="none" w:sz="0" w:space="0" w:color="auto"/>
            </w:tcBorders>
          </w:tcPr>
          <w:p w:rsidR="00E44EFA" w:rsidRPr="001F7116" w:rsidRDefault="00E44EFA" w:rsidP="00C81B66">
            <w:pPr>
              <w:cnfStyle w:val="000000100000"/>
              <w:rPr>
                <w:rFonts w:ascii="Times New Roman" w:hAnsi="Times New Roman" w:cs="Times New Roman"/>
              </w:rPr>
            </w:pPr>
            <w:r w:rsidRPr="001F7116">
              <w:rPr>
                <w:rFonts w:ascii="Times New Roman" w:hAnsi="Times New Roman" w:cs="Times New Roman"/>
              </w:rPr>
              <w:t>Stock</w:t>
            </w:r>
          </w:p>
        </w:tc>
        <w:tc>
          <w:tcPr>
            <w:tcW w:w="0" w:type="auto"/>
            <w:tcBorders>
              <w:left w:val="none" w:sz="0" w:space="0" w:color="auto"/>
              <w:right w:val="none" w:sz="0" w:space="0" w:color="auto"/>
            </w:tcBorders>
          </w:tcPr>
          <w:p w:rsidR="00E44EFA" w:rsidRPr="001F7116" w:rsidRDefault="00E44EFA" w:rsidP="00C81B66">
            <w:pPr>
              <w:cnfStyle w:val="000000100000"/>
              <w:rPr>
                <w:rFonts w:ascii="Times New Roman" w:hAnsi="Times New Roman" w:cs="Times New Roman"/>
              </w:rPr>
            </w:pPr>
            <w:r w:rsidRPr="001F7116">
              <w:rPr>
                <w:rFonts w:ascii="Times New Roman" w:hAnsi="Times New Roman" w:cs="Times New Roman"/>
              </w:rPr>
              <w:t>Stock</w:t>
            </w:r>
          </w:p>
        </w:tc>
        <w:tc>
          <w:tcPr>
            <w:tcW w:w="0" w:type="auto"/>
            <w:tcBorders>
              <w:left w:val="none" w:sz="0" w:space="0" w:color="auto"/>
            </w:tcBorders>
          </w:tcPr>
          <w:p w:rsidR="00E44EFA" w:rsidRPr="001F7116" w:rsidRDefault="00E44EFA" w:rsidP="00C81B66">
            <w:pPr>
              <w:cnfStyle w:val="000000100000"/>
              <w:rPr>
                <w:rFonts w:ascii="Times New Roman" w:hAnsi="Times New Roman" w:cs="Times New Roman"/>
              </w:rPr>
            </w:pPr>
            <w:r w:rsidRPr="001F7116">
              <w:rPr>
                <w:rFonts w:ascii="Times New Roman" w:hAnsi="Times New Roman" w:cs="Times New Roman"/>
              </w:rPr>
              <w:t xml:space="preserve">0 </w:t>
            </w:r>
          </w:p>
        </w:tc>
      </w:tr>
      <w:tr w:rsidR="00E44EFA" w:rsidRPr="001F7116" w:rsidTr="007A7A62">
        <w:trPr>
          <w:cnfStyle w:val="000000010000"/>
          <w:jc w:val="center"/>
        </w:trPr>
        <w:tc>
          <w:tcPr>
            <w:cnfStyle w:val="001000000000"/>
            <w:tcW w:w="0" w:type="auto"/>
            <w:tcBorders>
              <w:right w:val="none" w:sz="0" w:space="0" w:color="auto"/>
            </w:tcBorders>
          </w:tcPr>
          <w:p w:rsidR="00E44EFA" w:rsidRPr="001F7116" w:rsidRDefault="00E44EFA" w:rsidP="00C81B66">
            <w:pPr>
              <w:rPr>
                <w:rFonts w:ascii="Times New Roman" w:hAnsi="Times New Roman" w:cs="Times New Roman"/>
                <w:b w:val="0"/>
              </w:rPr>
            </w:pPr>
            <w:r w:rsidRPr="001F7116">
              <w:rPr>
                <w:rFonts w:ascii="Times New Roman" w:hAnsi="Times New Roman" w:cs="Times New Roman"/>
                <w:b w:val="0"/>
              </w:rPr>
              <w:t>010</w:t>
            </w:r>
          </w:p>
        </w:tc>
        <w:tc>
          <w:tcPr>
            <w:tcW w:w="0" w:type="auto"/>
            <w:tcBorders>
              <w:left w:val="none" w:sz="0" w:space="0" w:color="auto"/>
              <w:right w:val="none" w:sz="0" w:space="0" w:color="auto"/>
            </w:tcBorders>
          </w:tcPr>
          <w:p w:rsidR="00E44EFA" w:rsidRPr="001F7116" w:rsidRDefault="00E44EFA" w:rsidP="00C81B66">
            <w:pPr>
              <w:cnfStyle w:val="000000010000"/>
              <w:rPr>
                <w:rFonts w:ascii="Times New Roman" w:hAnsi="Times New Roman" w:cs="Times New Roman"/>
              </w:rPr>
            </w:pPr>
            <w:r w:rsidRPr="001F7116">
              <w:rPr>
                <w:rFonts w:ascii="Times New Roman" w:hAnsi="Times New Roman" w:cs="Times New Roman"/>
              </w:rPr>
              <w:t>Milled</w:t>
            </w:r>
          </w:p>
        </w:tc>
        <w:tc>
          <w:tcPr>
            <w:tcW w:w="0" w:type="auto"/>
            <w:tcBorders>
              <w:left w:val="none" w:sz="0" w:space="0" w:color="auto"/>
              <w:right w:val="none" w:sz="0" w:space="0" w:color="auto"/>
            </w:tcBorders>
          </w:tcPr>
          <w:p w:rsidR="00E44EFA" w:rsidRPr="001F7116" w:rsidRDefault="00E44EFA" w:rsidP="00C81B66">
            <w:pPr>
              <w:cnfStyle w:val="000000010000"/>
              <w:rPr>
                <w:rFonts w:ascii="Times New Roman" w:hAnsi="Times New Roman" w:cs="Times New Roman"/>
              </w:rPr>
            </w:pPr>
            <w:r w:rsidRPr="001F7116">
              <w:rPr>
                <w:rFonts w:ascii="Times New Roman" w:hAnsi="Times New Roman" w:cs="Times New Roman"/>
              </w:rPr>
              <w:t>Stock</w:t>
            </w:r>
          </w:p>
        </w:tc>
        <w:tc>
          <w:tcPr>
            <w:tcW w:w="0" w:type="auto"/>
            <w:tcBorders>
              <w:left w:val="none" w:sz="0" w:space="0" w:color="auto"/>
            </w:tcBorders>
          </w:tcPr>
          <w:p w:rsidR="00E44EFA" w:rsidRPr="001F7116" w:rsidRDefault="00E44EFA" w:rsidP="00C81B66">
            <w:pPr>
              <w:cnfStyle w:val="000000010000"/>
              <w:rPr>
                <w:rFonts w:ascii="Times New Roman" w:hAnsi="Times New Roman" w:cs="Times New Roman"/>
              </w:rPr>
            </w:pPr>
            <w:r w:rsidRPr="001F7116">
              <w:rPr>
                <w:rFonts w:ascii="Times New Roman" w:hAnsi="Times New Roman" w:cs="Times New Roman"/>
              </w:rPr>
              <w:t xml:space="preserve">0 </w:t>
            </w:r>
          </w:p>
        </w:tc>
      </w:tr>
      <w:tr w:rsidR="00CF1648" w:rsidRPr="001F7116" w:rsidTr="007A7A62">
        <w:trPr>
          <w:cnfStyle w:val="000000100000"/>
          <w:jc w:val="center"/>
        </w:trPr>
        <w:tc>
          <w:tcPr>
            <w:cnfStyle w:val="001000000000"/>
            <w:tcW w:w="0" w:type="auto"/>
            <w:tcBorders>
              <w:right w:val="none" w:sz="0" w:space="0" w:color="auto"/>
            </w:tcBorders>
          </w:tcPr>
          <w:p w:rsidR="00E44EFA" w:rsidRPr="001F7116" w:rsidRDefault="00E44EFA" w:rsidP="00C81B66">
            <w:pPr>
              <w:rPr>
                <w:rFonts w:ascii="Times New Roman" w:hAnsi="Times New Roman" w:cs="Times New Roman"/>
                <w:b w:val="0"/>
              </w:rPr>
            </w:pPr>
            <w:r w:rsidRPr="001F7116">
              <w:rPr>
                <w:rFonts w:ascii="Times New Roman" w:hAnsi="Times New Roman" w:cs="Times New Roman"/>
                <w:b w:val="0"/>
              </w:rPr>
              <w:t>011</w:t>
            </w:r>
          </w:p>
        </w:tc>
        <w:tc>
          <w:tcPr>
            <w:tcW w:w="0" w:type="auto"/>
            <w:tcBorders>
              <w:left w:val="none" w:sz="0" w:space="0" w:color="auto"/>
              <w:right w:val="none" w:sz="0" w:space="0" w:color="auto"/>
            </w:tcBorders>
          </w:tcPr>
          <w:p w:rsidR="00E44EFA" w:rsidRPr="001F7116" w:rsidRDefault="00E44EFA" w:rsidP="00C81B66">
            <w:pPr>
              <w:cnfStyle w:val="000000100000"/>
              <w:rPr>
                <w:rFonts w:ascii="Times New Roman" w:hAnsi="Times New Roman" w:cs="Times New Roman"/>
              </w:rPr>
            </w:pPr>
            <w:r w:rsidRPr="001F7116">
              <w:rPr>
                <w:rFonts w:ascii="Times New Roman" w:hAnsi="Times New Roman" w:cs="Times New Roman"/>
              </w:rPr>
              <w:t>Stock</w:t>
            </w:r>
          </w:p>
        </w:tc>
        <w:tc>
          <w:tcPr>
            <w:tcW w:w="0" w:type="auto"/>
            <w:tcBorders>
              <w:left w:val="none" w:sz="0" w:space="0" w:color="auto"/>
              <w:right w:val="none" w:sz="0" w:space="0" w:color="auto"/>
            </w:tcBorders>
          </w:tcPr>
          <w:p w:rsidR="00E44EFA" w:rsidRPr="001F7116" w:rsidRDefault="00E44EFA" w:rsidP="00C81B66">
            <w:pPr>
              <w:cnfStyle w:val="000000100000"/>
              <w:rPr>
                <w:rFonts w:ascii="Times New Roman" w:hAnsi="Times New Roman" w:cs="Times New Roman"/>
              </w:rPr>
            </w:pPr>
            <w:r w:rsidRPr="001F7116">
              <w:rPr>
                <w:rFonts w:ascii="Times New Roman" w:hAnsi="Times New Roman" w:cs="Times New Roman"/>
              </w:rPr>
              <w:t>Stock</w:t>
            </w:r>
          </w:p>
        </w:tc>
        <w:tc>
          <w:tcPr>
            <w:tcW w:w="0" w:type="auto"/>
            <w:tcBorders>
              <w:left w:val="none" w:sz="0" w:space="0" w:color="auto"/>
            </w:tcBorders>
          </w:tcPr>
          <w:p w:rsidR="00E44EFA" w:rsidRPr="001F7116" w:rsidRDefault="00E44EFA" w:rsidP="00C81B66">
            <w:pPr>
              <w:cnfStyle w:val="000000100000"/>
              <w:rPr>
                <w:rFonts w:ascii="Times New Roman" w:hAnsi="Times New Roman" w:cs="Times New Roman"/>
              </w:rPr>
            </w:pPr>
            <w:r w:rsidRPr="001F7116">
              <w:rPr>
                <w:rFonts w:ascii="Times New Roman" w:hAnsi="Times New Roman" w:cs="Times New Roman"/>
              </w:rPr>
              <w:t xml:space="preserve">1.5 </w:t>
            </w:r>
          </w:p>
        </w:tc>
      </w:tr>
      <w:tr w:rsidR="00E44EFA" w:rsidRPr="001F7116" w:rsidTr="007A7A62">
        <w:trPr>
          <w:cnfStyle w:val="000000010000"/>
          <w:jc w:val="center"/>
        </w:trPr>
        <w:tc>
          <w:tcPr>
            <w:cnfStyle w:val="001000000000"/>
            <w:tcW w:w="0" w:type="auto"/>
            <w:tcBorders>
              <w:right w:val="none" w:sz="0" w:space="0" w:color="auto"/>
            </w:tcBorders>
          </w:tcPr>
          <w:p w:rsidR="00E44EFA" w:rsidRPr="001F7116" w:rsidRDefault="00E44EFA" w:rsidP="00C81B66">
            <w:pPr>
              <w:rPr>
                <w:rFonts w:ascii="Times New Roman" w:hAnsi="Times New Roman" w:cs="Times New Roman"/>
                <w:b w:val="0"/>
              </w:rPr>
            </w:pPr>
            <w:r w:rsidRPr="001F7116">
              <w:rPr>
                <w:rFonts w:ascii="Times New Roman" w:hAnsi="Times New Roman" w:cs="Times New Roman"/>
                <w:b w:val="0"/>
              </w:rPr>
              <w:t>012</w:t>
            </w:r>
          </w:p>
        </w:tc>
        <w:tc>
          <w:tcPr>
            <w:tcW w:w="0" w:type="auto"/>
            <w:tcBorders>
              <w:left w:val="none" w:sz="0" w:space="0" w:color="auto"/>
              <w:right w:val="none" w:sz="0" w:space="0" w:color="auto"/>
            </w:tcBorders>
          </w:tcPr>
          <w:p w:rsidR="00E44EFA" w:rsidRPr="001F7116" w:rsidRDefault="00E44EFA" w:rsidP="00C81B66">
            <w:pPr>
              <w:cnfStyle w:val="000000010000"/>
              <w:rPr>
                <w:rFonts w:ascii="Times New Roman" w:hAnsi="Times New Roman" w:cs="Times New Roman"/>
              </w:rPr>
            </w:pPr>
            <w:r w:rsidRPr="001F7116">
              <w:rPr>
                <w:rFonts w:ascii="Times New Roman" w:hAnsi="Times New Roman" w:cs="Times New Roman"/>
              </w:rPr>
              <w:t>Stock</w:t>
            </w:r>
          </w:p>
        </w:tc>
        <w:tc>
          <w:tcPr>
            <w:tcW w:w="0" w:type="auto"/>
            <w:tcBorders>
              <w:left w:val="none" w:sz="0" w:space="0" w:color="auto"/>
              <w:right w:val="none" w:sz="0" w:space="0" w:color="auto"/>
            </w:tcBorders>
          </w:tcPr>
          <w:p w:rsidR="00E44EFA" w:rsidRPr="001F7116" w:rsidRDefault="00E44EFA" w:rsidP="00C81B66">
            <w:pPr>
              <w:cnfStyle w:val="000000010000"/>
              <w:rPr>
                <w:rFonts w:ascii="Times New Roman" w:hAnsi="Times New Roman" w:cs="Times New Roman"/>
              </w:rPr>
            </w:pPr>
            <w:r w:rsidRPr="001F7116">
              <w:rPr>
                <w:rFonts w:ascii="Times New Roman" w:hAnsi="Times New Roman" w:cs="Times New Roman"/>
              </w:rPr>
              <w:t>Stock</w:t>
            </w:r>
          </w:p>
        </w:tc>
        <w:tc>
          <w:tcPr>
            <w:tcW w:w="0" w:type="auto"/>
            <w:tcBorders>
              <w:left w:val="none" w:sz="0" w:space="0" w:color="auto"/>
            </w:tcBorders>
          </w:tcPr>
          <w:p w:rsidR="00E44EFA" w:rsidRPr="001F7116" w:rsidRDefault="00E44EFA" w:rsidP="001F7116">
            <w:pPr>
              <w:cnfStyle w:val="000000010000"/>
              <w:rPr>
                <w:rFonts w:ascii="Times New Roman" w:hAnsi="Times New Roman" w:cs="Times New Roman"/>
              </w:rPr>
            </w:pPr>
            <w:r w:rsidRPr="001F7116">
              <w:rPr>
                <w:rFonts w:ascii="Times New Roman" w:hAnsi="Times New Roman" w:cs="Times New Roman"/>
              </w:rPr>
              <w:t>3</w:t>
            </w:r>
          </w:p>
        </w:tc>
      </w:tr>
    </w:tbl>
    <w:p w:rsidR="00CF1648" w:rsidRPr="009E5591" w:rsidRDefault="00CF1648" w:rsidP="00C81B66">
      <w:pPr>
        <w:spacing w:line="240" w:lineRule="auto"/>
        <w:rPr>
          <w:rFonts w:ascii="Times New Roman" w:hAnsi="Times New Roman" w:cs="Times New Roman"/>
          <w:b/>
          <w:sz w:val="32"/>
          <w:szCs w:val="32"/>
        </w:rPr>
      </w:pPr>
    </w:p>
    <w:p w:rsidR="00FE4396" w:rsidRPr="0032269D" w:rsidRDefault="00FE4396" w:rsidP="00883090">
      <w:pPr>
        <w:spacing w:after="0" w:line="240" w:lineRule="auto"/>
        <w:rPr>
          <w:rFonts w:ascii="Times New Roman" w:hAnsi="Times New Roman" w:cs="Times New Roman"/>
          <w:sz w:val="24"/>
          <w:szCs w:val="24"/>
        </w:rPr>
      </w:pPr>
      <w:r w:rsidRPr="0032269D">
        <w:rPr>
          <w:rFonts w:ascii="Times New Roman" w:hAnsi="Times New Roman" w:cs="Times New Roman"/>
          <w:b/>
          <w:sz w:val="24"/>
          <w:szCs w:val="24"/>
        </w:rPr>
        <w:t>Metallographic Analysis</w:t>
      </w:r>
    </w:p>
    <w:p w:rsidR="00C42C81" w:rsidRDefault="00F645A2" w:rsidP="00883090">
      <w:pPr>
        <w:spacing w:after="0" w:line="360" w:lineRule="auto"/>
        <w:jc w:val="both"/>
        <w:rPr>
          <w:rFonts w:ascii="Times New Roman" w:hAnsi="Times New Roman" w:cs="Times New Roman"/>
          <w:b/>
          <w:color w:val="4F81BD" w:themeColor="accent1"/>
          <w:sz w:val="24"/>
          <w:szCs w:val="24"/>
        </w:rPr>
      </w:pPr>
      <w:r>
        <w:rPr>
          <w:rFonts w:ascii="Times New Roman" w:hAnsi="Times New Roman" w:cs="Times New Roman"/>
          <w:b/>
          <w:sz w:val="32"/>
          <w:szCs w:val="32"/>
        </w:rPr>
        <w:tab/>
      </w:r>
      <w:r w:rsidRPr="00F645A2">
        <w:rPr>
          <w:rFonts w:ascii="Times New Roman" w:hAnsi="Times New Roman" w:cs="Times New Roman"/>
          <w:sz w:val="24"/>
          <w:szCs w:val="24"/>
        </w:rPr>
        <w:t xml:space="preserve">After the welds were made, </w:t>
      </w:r>
      <w:r w:rsidR="00CF7AF0">
        <w:rPr>
          <w:rFonts w:ascii="Times New Roman" w:hAnsi="Times New Roman" w:cs="Times New Roman"/>
          <w:sz w:val="24"/>
          <w:szCs w:val="24"/>
        </w:rPr>
        <w:t>weld</w:t>
      </w:r>
      <w:r>
        <w:rPr>
          <w:rFonts w:ascii="Times New Roman" w:hAnsi="Times New Roman" w:cs="Times New Roman"/>
          <w:sz w:val="24"/>
          <w:szCs w:val="24"/>
        </w:rPr>
        <w:t xml:space="preserve"> samples were cut to give a cross-sectional survey of the weld. The samples were mounted using a L</w:t>
      </w:r>
      <w:r w:rsidR="00CC0AB7">
        <w:rPr>
          <w:rFonts w:ascii="Times New Roman" w:hAnsi="Times New Roman" w:cs="Times New Roman"/>
          <w:sz w:val="24"/>
          <w:szCs w:val="24"/>
        </w:rPr>
        <w:t>ECO</w:t>
      </w:r>
      <w:r>
        <w:rPr>
          <w:rFonts w:ascii="Times New Roman" w:hAnsi="Times New Roman" w:cs="Times New Roman"/>
          <w:sz w:val="24"/>
          <w:szCs w:val="24"/>
        </w:rPr>
        <w:t xml:space="preserve"> PR-25 Bakelite mounting machine. After the welds samples were </w:t>
      </w:r>
      <w:r w:rsidR="00F05243">
        <w:rPr>
          <w:rFonts w:ascii="Times New Roman" w:hAnsi="Times New Roman" w:cs="Times New Roman"/>
          <w:sz w:val="24"/>
          <w:szCs w:val="24"/>
        </w:rPr>
        <w:t>mounted, they were ground, polished, and etched. The grinding and polish</w:t>
      </w:r>
      <w:r w:rsidR="00CC0AB7">
        <w:rPr>
          <w:rFonts w:ascii="Times New Roman" w:hAnsi="Times New Roman" w:cs="Times New Roman"/>
          <w:sz w:val="24"/>
          <w:szCs w:val="24"/>
        </w:rPr>
        <w:t>ing</w:t>
      </w:r>
      <w:r w:rsidR="00F05243">
        <w:rPr>
          <w:rFonts w:ascii="Times New Roman" w:hAnsi="Times New Roman" w:cs="Times New Roman"/>
          <w:sz w:val="24"/>
          <w:szCs w:val="24"/>
        </w:rPr>
        <w:t xml:space="preserve"> was done with</w:t>
      </w:r>
      <w:r w:rsidR="00CC0AB7">
        <w:rPr>
          <w:rFonts w:ascii="Times New Roman" w:hAnsi="Times New Roman" w:cs="Times New Roman"/>
          <w:sz w:val="24"/>
          <w:szCs w:val="24"/>
        </w:rPr>
        <w:t xml:space="preserve"> a LECO Spectrum System 1000. The weld 001-006 were etched using Keller’s etchant, while welds 009-012 were first etched with a 10% NaOH solution, lightly re-polished, and then etched with Keller’s etchant.</w:t>
      </w:r>
      <w:r w:rsidR="00CC0AB7" w:rsidRPr="00CC0AB7">
        <w:rPr>
          <w:rFonts w:ascii="Times New Roman" w:hAnsi="Times New Roman" w:cs="Times New Roman"/>
          <w:sz w:val="24"/>
          <w:szCs w:val="24"/>
        </w:rPr>
        <w:t xml:space="preserve"> </w:t>
      </w:r>
      <w:r w:rsidR="00CC0AB7">
        <w:rPr>
          <w:rFonts w:ascii="Times New Roman" w:hAnsi="Times New Roman" w:cs="Times New Roman"/>
          <w:sz w:val="24"/>
          <w:szCs w:val="24"/>
        </w:rPr>
        <w:t>Grinding, Polishing, and Etching t</w:t>
      </w:r>
      <w:r w:rsidR="00410789">
        <w:rPr>
          <w:rFonts w:ascii="Times New Roman" w:hAnsi="Times New Roman" w:cs="Times New Roman"/>
          <w:sz w:val="24"/>
          <w:szCs w:val="24"/>
        </w:rPr>
        <w:t xml:space="preserve">imes can be found </w:t>
      </w:r>
      <w:r w:rsidR="006F53CC">
        <w:rPr>
          <w:rFonts w:ascii="Times New Roman" w:hAnsi="Times New Roman" w:cs="Times New Roman"/>
          <w:sz w:val="24"/>
          <w:szCs w:val="24"/>
        </w:rPr>
        <w:t xml:space="preserve">in </w:t>
      </w:r>
      <w:r w:rsidR="001913AF" w:rsidRPr="001913AF">
        <w:rPr>
          <w:rFonts w:ascii="Times New Roman" w:hAnsi="Times New Roman" w:cs="Times New Roman"/>
          <w:b/>
          <w:color w:val="4F81BD" w:themeColor="accent1"/>
          <w:sz w:val="24"/>
          <w:szCs w:val="24"/>
        </w:rPr>
        <w:t>T</w:t>
      </w:r>
      <w:r w:rsidR="006F53CC" w:rsidRPr="001913AF">
        <w:rPr>
          <w:rFonts w:ascii="Times New Roman" w:hAnsi="Times New Roman" w:cs="Times New Roman"/>
          <w:b/>
          <w:color w:val="4F81BD" w:themeColor="accent1"/>
          <w:sz w:val="24"/>
          <w:szCs w:val="24"/>
        </w:rPr>
        <w:t>ables 3-5</w:t>
      </w:r>
      <w:r w:rsidR="00410789">
        <w:rPr>
          <w:rFonts w:ascii="Times New Roman" w:hAnsi="Times New Roman" w:cs="Times New Roman"/>
          <w:b/>
          <w:color w:val="4F81BD" w:themeColor="accent1"/>
          <w:sz w:val="24"/>
          <w:szCs w:val="24"/>
        </w:rPr>
        <w:t>.</w:t>
      </w:r>
    </w:p>
    <w:p w:rsidR="00410789" w:rsidRDefault="00410789" w:rsidP="00410789">
      <w:pPr>
        <w:spacing w:line="360" w:lineRule="auto"/>
        <w:jc w:val="both"/>
        <w:rPr>
          <w:rFonts w:ascii="Times New Roman" w:hAnsi="Times New Roman" w:cs="Times New Roman"/>
          <w:sz w:val="24"/>
          <w:szCs w:val="24"/>
        </w:rPr>
      </w:pPr>
    </w:p>
    <w:p w:rsidR="00B55A31" w:rsidRDefault="00B55A31" w:rsidP="00410789">
      <w:pPr>
        <w:spacing w:line="360" w:lineRule="auto"/>
        <w:jc w:val="both"/>
        <w:rPr>
          <w:rFonts w:ascii="Times New Roman" w:hAnsi="Times New Roman" w:cs="Times New Roman"/>
          <w:sz w:val="24"/>
          <w:szCs w:val="24"/>
        </w:rPr>
        <w:sectPr w:rsidR="00B55A31" w:rsidSect="00D41532">
          <w:headerReference w:type="default" r:id="rId12"/>
          <w:pgSz w:w="12240" w:h="15840"/>
          <w:pgMar w:top="1440" w:right="1440" w:bottom="1440" w:left="1440" w:header="720" w:footer="720" w:gutter="0"/>
          <w:pgNumType w:start="1"/>
          <w:cols w:space="720"/>
          <w:titlePg/>
          <w:docGrid w:linePitch="360"/>
        </w:sectPr>
      </w:pPr>
    </w:p>
    <w:p w:rsidR="00C42C81" w:rsidRPr="001F7116" w:rsidRDefault="00C42C81" w:rsidP="00C42C81">
      <w:pPr>
        <w:pStyle w:val="Caption"/>
        <w:keepNext/>
        <w:rPr>
          <w:rFonts w:ascii="Times New Roman" w:hAnsi="Times New Roman" w:cs="Times New Roman"/>
          <w:sz w:val="17"/>
          <w:szCs w:val="17"/>
        </w:rPr>
      </w:pPr>
      <w:r w:rsidRPr="001F7116">
        <w:rPr>
          <w:rFonts w:ascii="Times New Roman" w:hAnsi="Times New Roman" w:cs="Times New Roman"/>
          <w:sz w:val="17"/>
          <w:szCs w:val="17"/>
        </w:rPr>
        <w:lastRenderedPageBreak/>
        <w:t xml:space="preserve">Table </w:t>
      </w:r>
      <w:r w:rsidR="006F04F6" w:rsidRPr="001F7116">
        <w:rPr>
          <w:rFonts w:ascii="Times New Roman" w:hAnsi="Times New Roman" w:cs="Times New Roman"/>
          <w:sz w:val="17"/>
          <w:szCs w:val="17"/>
        </w:rPr>
        <w:fldChar w:fldCharType="begin"/>
      </w:r>
      <w:r w:rsidR="007114E3" w:rsidRPr="001F7116">
        <w:rPr>
          <w:rFonts w:ascii="Times New Roman" w:hAnsi="Times New Roman" w:cs="Times New Roman"/>
          <w:sz w:val="17"/>
          <w:szCs w:val="17"/>
        </w:rPr>
        <w:instrText xml:space="preserve"> SEQ Table \* ARABIC </w:instrText>
      </w:r>
      <w:r w:rsidR="006F04F6" w:rsidRPr="001F7116">
        <w:rPr>
          <w:rFonts w:ascii="Times New Roman" w:hAnsi="Times New Roman" w:cs="Times New Roman"/>
          <w:sz w:val="17"/>
          <w:szCs w:val="17"/>
        </w:rPr>
        <w:fldChar w:fldCharType="separate"/>
      </w:r>
      <w:r w:rsidR="00337A44">
        <w:rPr>
          <w:rFonts w:ascii="Times New Roman" w:hAnsi="Times New Roman" w:cs="Times New Roman"/>
          <w:noProof/>
          <w:sz w:val="17"/>
          <w:szCs w:val="17"/>
        </w:rPr>
        <w:t>3</w:t>
      </w:r>
      <w:r w:rsidR="006F04F6" w:rsidRPr="001F7116">
        <w:rPr>
          <w:rFonts w:ascii="Times New Roman" w:hAnsi="Times New Roman" w:cs="Times New Roman"/>
          <w:sz w:val="17"/>
          <w:szCs w:val="17"/>
        </w:rPr>
        <w:fldChar w:fldCharType="end"/>
      </w:r>
      <w:r w:rsidRPr="001F7116">
        <w:rPr>
          <w:rFonts w:ascii="Times New Roman" w:hAnsi="Times New Roman" w:cs="Times New Roman"/>
          <w:sz w:val="17"/>
          <w:szCs w:val="17"/>
        </w:rPr>
        <w:t xml:space="preserve"> Grin</w:t>
      </w:r>
      <w:r w:rsidR="001F7116" w:rsidRPr="001F7116">
        <w:rPr>
          <w:rFonts w:ascii="Times New Roman" w:hAnsi="Times New Roman" w:cs="Times New Roman"/>
          <w:sz w:val="17"/>
          <w:szCs w:val="17"/>
        </w:rPr>
        <w:t xml:space="preserve">ding Process </w:t>
      </w:r>
      <w:r w:rsidR="001F7116" w:rsidRPr="001F7116">
        <w:rPr>
          <w:rFonts w:ascii="Times New Roman" w:hAnsi="Times New Roman" w:cs="Times New Roman"/>
          <w:sz w:val="17"/>
          <w:szCs w:val="17"/>
        </w:rPr>
        <w:tab/>
      </w:r>
      <w:r w:rsidR="001F7116" w:rsidRPr="001F7116">
        <w:rPr>
          <w:rFonts w:ascii="Times New Roman" w:hAnsi="Times New Roman" w:cs="Times New Roman"/>
          <w:sz w:val="17"/>
          <w:szCs w:val="17"/>
        </w:rPr>
        <w:tab/>
        <w:t xml:space="preserve">                  </w:t>
      </w:r>
      <w:r w:rsidRPr="001F7116">
        <w:rPr>
          <w:rFonts w:ascii="Times New Roman" w:hAnsi="Times New Roman" w:cs="Times New Roman"/>
          <w:sz w:val="17"/>
          <w:szCs w:val="17"/>
        </w:rPr>
        <w:t>Table</w:t>
      </w:r>
      <w:r w:rsidR="001F7116" w:rsidRPr="001F7116">
        <w:rPr>
          <w:rFonts w:ascii="Times New Roman" w:hAnsi="Times New Roman" w:cs="Times New Roman"/>
          <w:sz w:val="17"/>
          <w:szCs w:val="17"/>
        </w:rPr>
        <w:t xml:space="preserve"> 4 Polishing Process</w:t>
      </w:r>
      <w:r w:rsidR="001F7116" w:rsidRPr="001F7116">
        <w:rPr>
          <w:rFonts w:ascii="Times New Roman" w:hAnsi="Times New Roman" w:cs="Times New Roman"/>
          <w:sz w:val="17"/>
          <w:szCs w:val="17"/>
        </w:rPr>
        <w:tab/>
      </w:r>
      <w:r w:rsidR="001F7116" w:rsidRPr="001F7116">
        <w:rPr>
          <w:rFonts w:ascii="Times New Roman" w:hAnsi="Times New Roman" w:cs="Times New Roman"/>
          <w:sz w:val="17"/>
          <w:szCs w:val="17"/>
        </w:rPr>
        <w:tab/>
      </w:r>
      <w:r w:rsidR="001F7116" w:rsidRPr="001F7116">
        <w:rPr>
          <w:rFonts w:ascii="Times New Roman" w:hAnsi="Times New Roman" w:cs="Times New Roman"/>
          <w:sz w:val="17"/>
          <w:szCs w:val="17"/>
        </w:rPr>
        <w:tab/>
        <w:t xml:space="preserve">        </w:t>
      </w:r>
      <w:r w:rsidRPr="001F7116">
        <w:rPr>
          <w:rFonts w:ascii="Times New Roman" w:hAnsi="Times New Roman" w:cs="Times New Roman"/>
          <w:sz w:val="17"/>
          <w:szCs w:val="17"/>
        </w:rPr>
        <w:t xml:space="preserve"> </w:t>
      </w:r>
      <w:r w:rsidR="001F7116" w:rsidRPr="001F7116">
        <w:rPr>
          <w:rFonts w:ascii="Times New Roman" w:hAnsi="Times New Roman" w:cs="Times New Roman"/>
          <w:sz w:val="17"/>
          <w:szCs w:val="17"/>
        </w:rPr>
        <w:t xml:space="preserve">   </w:t>
      </w:r>
      <w:r w:rsidRPr="001F7116">
        <w:rPr>
          <w:rFonts w:ascii="Times New Roman" w:hAnsi="Times New Roman" w:cs="Times New Roman"/>
          <w:sz w:val="17"/>
          <w:szCs w:val="17"/>
        </w:rPr>
        <w:t>Table 5 Etching Times</w:t>
      </w:r>
    </w:p>
    <w:p w:rsidR="006F53CC" w:rsidRPr="001F7116" w:rsidRDefault="006F53CC" w:rsidP="006F53CC">
      <w:pPr>
        <w:spacing w:line="240" w:lineRule="auto"/>
        <w:rPr>
          <w:rFonts w:ascii="Times New Roman" w:hAnsi="Times New Roman" w:cs="Times New Roman"/>
          <w:sz w:val="24"/>
          <w:szCs w:val="24"/>
        </w:rPr>
        <w:sectPr w:rsidR="006F53CC" w:rsidRPr="001F7116" w:rsidSect="006F53CC">
          <w:type w:val="continuous"/>
          <w:pgSz w:w="12240" w:h="15840"/>
          <w:pgMar w:top="1440" w:right="1440" w:bottom="1440" w:left="1440" w:header="720" w:footer="720" w:gutter="0"/>
          <w:cols w:space="720"/>
          <w:docGrid w:linePitch="360"/>
        </w:sectPr>
      </w:pPr>
    </w:p>
    <w:tbl>
      <w:tblPr>
        <w:tblStyle w:val="MediumShading1-Accent11"/>
        <w:tblW w:w="0" w:type="auto"/>
        <w:tblBorders>
          <w:insideH w:val="single" w:sz="4" w:space="0" w:color="auto"/>
          <w:insideV w:val="single" w:sz="4" w:space="0" w:color="auto"/>
        </w:tblBorders>
        <w:tblLook w:val="04A0"/>
      </w:tblPr>
      <w:tblGrid>
        <w:gridCol w:w="1066"/>
        <w:gridCol w:w="705"/>
        <w:gridCol w:w="1870"/>
        <w:gridCol w:w="1350"/>
        <w:gridCol w:w="810"/>
        <w:gridCol w:w="1890"/>
        <w:gridCol w:w="990"/>
        <w:gridCol w:w="810"/>
      </w:tblGrid>
      <w:tr w:rsidR="001F7116" w:rsidRPr="001F7116" w:rsidTr="007A7A62">
        <w:trPr>
          <w:cnfStyle w:val="100000000000"/>
        </w:trPr>
        <w:tc>
          <w:tcPr>
            <w:cnfStyle w:val="001000000000"/>
            <w:tcW w:w="0" w:type="auto"/>
            <w:tcBorders>
              <w:top w:val="none" w:sz="0" w:space="0" w:color="auto"/>
              <w:left w:val="none" w:sz="0" w:space="0" w:color="auto"/>
              <w:bottom w:val="none" w:sz="0" w:space="0" w:color="auto"/>
              <w:right w:val="none" w:sz="0" w:space="0" w:color="auto"/>
            </w:tcBorders>
          </w:tcPr>
          <w:p w:rsidR="00CF1648" w:rsidRPr="001F7116" w:rsidRDefault="00CF1648" w:rsidP="006F53CC">
            <w:pPr>
              <w:rPr>
                <w:rFonts w:ascii="Times New Roman" w:hAnsi="Times New Roman" w:cs="Times New Roman"/>
              </w:rPr>
            </w:pPr>
            <w:r w:rsidRPr="001F7116">
              <w:rPr>
                <w:rFonts w:ascii="Times New Roman" w:hAnsi="Times New Roman" w:cs="Times New Roman"/>
              </w:rPr>
              <w:lastRenderedPageBreak/>
              <w:t>Grit</w:t>
            </w:r>
          </w:p>
        </w:tc>
        <w:tc>
          <w:tcPr>
            <w:tcW w:w="0" w:type="auto"/>
            <w:tcBorders>
              <w:top w:val="none" w:sz="0" w:space="0" w:color="auto"/>
              <w:left w:val="none" w:sz="0" w:space="0" w:color="auto"/>
              <w:bottom w:val="none" w:sz="0" w:space="0" w:color="auto"/>
              <w:right w:val="none" w:sz="0" w:space="0" w:color="auto"/>
            </w:tcBorders>
          </w:tcPr>
          <w:p w:rsidR="00CF1648" w:rsidRPr="001F7116" w:rsidRDefault="00CF1648" w:rsidP="006F53CC">
            <w:pPr>
              <w:cnfStyle w:val="100000000000"/>
              <w:rPr>
                <w:rFonts w:ascii="Times New Roman" w:hAnsi="Times New Roman" w:cs="Times New Roman"/>
              </w:rPr>
            </w:pPr>
            <w:r w:rsidRPr="001F7116">
              <w:rPr>
                <w:rFonts w:ascii="Times New Roman" w:hAnsi="Times New Roman" w:cs="Times New Roman"/>
              </w:rPr>
              <w:t>Time</w:t>
            </w:r>
          </w:p>
        </w:tc>
        <w:tc>
          <w:tcPr>
            <w:tcW w:w="1870" w:type="dxa"/>
            <w:tcBorders>
              <w:top w:val="none" w:sz="0" w:space="0" w:color="auto"/>
              <w:left w:val="none" w:sz="0" w:space="0" w:color="auto"/>
              <w:bottom w:val="none" w:sz="0" w:space="0" w:color="auto"/>
              <w:right w:val="none" w:sz="0" w:space="0" w:color="auto"/>
            </w:tcBorders>
          </w:tcPr>
          <w:p w:rsidR="00CF1648" w:rsidRPr="001F7116" w:rsidRDefault="00CF1648" w:rsidP="006F53CC">
            <w:pPr>
              <w:cnfStyle w:val="100000000000"/>
              <w:rPr>
                <w:rFonts w:ascii="Times New Roman" w:hAnsi="Times New Roman" w:cs="Times New Roman"/>
              </w:rPr>
            </w:pPr>
          </w:p>
        </w:tc>
        <w:tc>
          <w:tcPr>
            <w:tcW w:w="1350" w:type="dxa"/>
            <w:tcBorders>
              <w:top w:val="none" w:sz="0" w:space="0" w:color="auto"/>
              <w:left w:val="none" w:sz="0" w:space="0" w:color="auto"/>
              <w:bottom w:val="none" w:sz="0" w:space="0" w:color="auto"/>
              <w:right w:val="none" w:sz="0" w:space="0" w:color="auto"/>
            </w:tcBorders>
          </w:tcPr>
          <w:p w:rsidR="00CF1648" w:rsidRPr="001F7116" w:rsidRDefault="00CF1648" w:rsidP="006F53CC">
            <w:pPr>
              <w:cnfStyle w:val="100000000000"/>
              <w:rPr>
                <w:rFonts w:ascii="Times New Roman" w:hAnsi="Times New Roman" w:cs="Times New Roman"/>
              </w:rPr>
            </w:pPr>
            <w:r w:rsidRPr="001F7116">
              <w:rPr>
                <w:rFonts w:ascii="Times New Roman" w:hAnsi="Times New Roman" w:cs="Times New Roman"/>
              </w:rPr>
              <w:t>Suspension</w:t>
            </w:r>
          </w:p>
        </w:tc>
        <w:tc>
          <w:tcPr>
            <w:tcW w:w="810" w:type="dxa"/>
            <w:tcBorders>
              <w:top w:val="none" w:sz="0" w:space="0" w:color="auto"/>
              <w:left w:val="none" w:sz="0" w:space="0" w:color="auto"/>
              <w:bottom w:val="none" w:sz="0" w:space="0" w:color="auto"/>
              <w:right w:val="none" w:sz="0" w:space="0" w:color="auto"/>
            </w:tcBorders>
          </w:tcPr>
          <w:p w:rsidR="00CF1648" w:rsidRPr="001F7116" w:rsidRDefault="00CF1648" w:rsidP="006F53CC">
            <w:pPr>
              <w:cnfStyle w:val="100000000000"/>
              <w:rPr>
                <w:rFonts w:ascii="Times New Roman" w:hAnsi="Times New Roman" w:cs="Times New Roman"/>
              </w:rPr>
            </w:pPr>
            <w:r w:rsidRPr="001F7116">
              <w:rPr>
                <w:rFonts w:ascii="Times New Roman" w:hAnsi="Times New Roman" w:cs="Times New Roman"/>
              </w:rPr>
              <w:t>Time</w:t>
            </w:r>
          </w:p>
        </w:tc>
        <w:tc>
          <w:tcPr>
            <w:tcW w:w="1890" w:type="dxa"/>
            <w:tcBorders>
              <w:top w:val="none" w:sz="0" w:space="0" w:color="auto"/>
              <w:left w:val="none" w:sz="0" w:space="0" w:color="auto"/>
              <w:bottom w:val="none" w:sz="0" w:space="0" w:color="auto"/>
              <w:right w:val="none" w:sz="0" w:space="0" w:color="auto"/>
            </w:tcBorders>
          </w:tcPr>
          <w:p w:rsidR="00CF1648" w:rsidRPr="001F7116" w:rsidRDefault="00CF1648" w:rsidP="006F53CC">
            <w:pPr>
              <w:cnfStyle w:val="100000000000"/>
              <w:rPr>
                <w:rFonts w:ascii="Times New Roman" w:hAnsi="Times New Roman" w:cs="Times New Roman"/>
              </w:rPr>
            </w:pPr>
          </w:p>
        </w:tc>
        <w:tc>
          <w:tcPr>
            <w:tcW w:w="990" w:type="dxa"/>
            <w:tcBorders>
              <w:top w:val="none" w:sz="0" w:space="0" w:color="auto"/>
              <w:left w:val="none" w:sz="0" w:space="0" w:color="auto"/>
              <w:bottom w:val="none" w:sz="0" w:space="0" w:color="auto"/>
              <w:right w:val="none" w:sz="0" w:space="0" w:color="auto"/>
            </w:tcBorders>
          </w:tcPr>
          <w:p w:rsidR="00CF1648" w:rsidRPr="001F7116" w:rsidRDefault="00CF1648" w:rsidP="006F53CC">
            <w:pPr>
              <w:cnfStyle w:val="100000000000"/>
              <w:rPr>
                <w:rFonts w:ascii="Times New Roman" w:hAnsi="Times New Roman" w:cs="Times New Roman"/>
              </w:rPr>
            </w:pPr>
            <w:r w:rsidRPr="001F7116">
              <w:rPr>
                <w:rFonts w:ascii="Times New Roman" w:hAnsi="Times New Roman" w:cs="Times New Roman"/>
              </w:rPr>
              <w:t>Etchant</w:t>
            </w:r>
          </w:p>
        </w:tc>
        <w:tc>
          <w:tcPr>
            <w:tcW w:w="810" w:type="dxa"/>
            <w:tcBorders>
              <w:top w:val="none" w:sz="0" w:space="0" w:color="auto"/>
              <w:left w:val="none" w:sz="0" w:space="0" w:color="auto"/>
              <w:bottom w:val="none" w:sz="0" w:space="0" w:color="auto"/>
              <w:right w:val="none" w:sz="0" w:space="0" w:color="auto"/>
            </w:tcBorders>
          </w:tcPr>
          <w:p w:rsidR="00CF1648" w:rsidRPr="001F7116" w:rsidRDefault="00CF1648" w:rsidP="006F53CC">
            <w:pPr>
              <w:cnfStyle w:val="100000000000"/>
              <w:rPr>
                <w:rFonts w:ascii="Times New Roman" w:hAnsi="Times New Roman" w:cs="Times New Roman"/>
              </w:rPr>
            </w:pPr>
            <w:r w:rsidRPr="001F7116">
              <w:rPr>
                <w:rFonts w:ascii="Times New Roman" w:hAnsi="Times New Roman" w:cs="Times New Roman"/>
              </w:rPr>
              <w:t>Time</w:t>
            </w:r>
          </w:p>
        </w:tc>
      </w:tr>
      <w:tr w:rsidR="00CF1648" w:rsidRPr="001F7116" w:rsidTr="007A7A62">
        <w:trPr>
          <w:cnfStyle w:val="000000100000"/>
        </w:trPr>
        <w:tc>
          <w:tcPr>
            <w:cnfStyle w:val="001000000000"/>
            <w:tcW w:w="0" w:type="auto"/>
            <w:tcBorders>
              <w:right w:val="none" w:sz="0" w:space="0" w:color="auto"/>
            </w:tcBorders>
          </w:tcPr>
          <w:p w:rsidR="00CF1648" w:rsidRPr="001F7116" w:rsidRDefault="00CF1648" w:rsidP="006F53CC">
            <w:pPr>
              <w:rPr>
                <w:rFonts w:ascii="Times New Roman" w:hAnsi="Times New Roman" w:cs="Times New Roman"/>
                <w:b w:val="0"/>
              </w:rPr>
            </w:pPr>
            <w:r w:rsidRPr="001F7116">
              <w:rPr>
                <w:rFonts w:ascii="Times New Roman" w:hAnsi="Times New Roman" w:cs="Times New Roman"/>
                <w:b w:val="0"/>
              </w:rPr>
              <w:t>240 Grit</w:t>
            </w:r>
          </w:p>
        </w:tc>
        <w:tc>
          <w:tcPr>
            <w:tcW w:w="0" w:type="auto"/>
            <w:tcBorders>
              <w:left w:val="none" w:sz="0" w:space="0" w:color="auto"/>
              <w:right w:val="none" w:sz="0" w:space="0" w:color="auto"/>
            </w:tcBorders>
          </w:tcPr>
          <w:p w:rsidR="00CF1648" w:rsidRPr="001F7116" w:rsidRDefault="00CF1648" w:rsidP="006F53CC">
            <w:pPr>
              <w:cnfStyle w:val="000000100000"/>
              <w:rPr>
                <w:rFonts w:ascii="Times New Roman" w:hAnsi="Times New Roman" w:cs="Times New Roman"/>
              </w:rPr>
            </w:pPr>
            <w:r w:rsidRPr="001F7116">
              <w:rPr>
                <w:rFonts w:ascii="Times New Roman" w:hAnsi="Times New Roman" w:cs="Times New Roman"/>
              </w:rPr>
              <w:t>120 s</w:t>
            </w:r>
          </w:p>
        </w:tc>
        <w:tc>
          <w:tcPr>
            <w:tcW w:w="1870" w:type="dxa"/>
            <w:vMerge w:val="restart"/>
            <w:tcBorders>
              <w:left w:val="none" w:sz="0" w:space="0" w:color="auto"/>
              <w:right w:val="none" w:sz="0" w:space="0" w:color="auto"/>
            </w:tcBorders>
          </w:tcPr>
          <w:p w:rsidR="00CF1648" w:rsidRPr="001F7116" w:rsidRDefault="00CF1648" w:rsidP="006F53CC">
            <w:pPr>
              <w:cnfStyle w:val="000000100000"/>
              <w:rPr>
                <w:rFonts w:ascii="Times New Roman" w:hAnsi="Times New Roman" w:cs="Times New Roman"/>
              </w:rPr>
            </w:pPr>
          </w:p>
        </w:tc>
        <w:tc>
          <w:tcPr>
            <w:tcW w:w="1350" w:type="dxa"/>
            <w:tcBorders>
              <w:left w:val="none" w:sz="0" w:space="0" w:color="auto"/>
              <w:right w:val="none" w:sz="0" w:space="0" w:color="auto"/>
            </w:tcBorders>
          </w:tcPr>
          <w:p w:rsidR="00CF1648" w:rsidRPr="001F7116" w:rsidRDefault="00CF1648" w:rsidP="00673274">
            <w:pPr>
              <w:cnfStyle w:val="000000100000"/>
              <w:rPr>
                <w:rFonts w:ascii="Times New Roman" w:eastAsia="Times New Roman" w:hAnsi="Times New Roman" w:cs="Times New Roman"/>
                <w:color w:val="000000"/>
              </w:rPr>
            </w:pPr>
            <w:r w:rsidRPr="001F7116">
              <w:rPr>
                <w:rFonts w:ascii="Times New Roman" w:eastAsia="Times New Roman" w:hAnsi="Times New Roman" w:cs="Times New Roman"/>
                <w:color w:val="000000"/>
              </w:rPr>
              <w:t>9 μm</w:t>
            </w:r>
          </w:p>
        </w:tc>
        <w:tc>
          <w:tcPr>
            <w:tcW w:w="810" w:type="dxa"/>
            <w:tcBorders>
              <w:left w:val="none" w:sz="0" w:space="0" w:color="auto"/>
              <w:right w:val="none" w:sz="0" w:space="0" w:color="auto"/>
            </w:tcBorders>
          </w:tcPr>
          <w:p w:rsidR="00CF1648" w:rsidRPr="001F7116" w:rsidRDefault="00CF1648" w:rsidP="00673274">
            <w:pPr>
              <w:cnfStyle w:val="000000100000"/>
              <w:rPr>
                <w:rFonts w:ascii="Times New Roman" w:eastAsia="Times New Roman" w:hAnsi="Times New Roman" w:cs="Times New Roman"/>
                <w:color w:val="000000"/>
              </w:rPr>
            </w:pPr>
            <w:r w:rsidRPr="001F7116">
              <w:rPr>
                <w:rFonts w:ascii="Times New Roman" w:eastAsia="Times New Roman" w:hAnsi="Times New Roman" w:cs="Times New Roman"/>
                <w:color w:val="000000"/>
              </w:rPr>
              <w:t>120 s</w:t>
            </w:r>
          </w:p>
        </w:tc>
        <w:tc>
          <w:tcPr>
            <w:tcW w:w="1890" w:type="dxa"/>
            <w:vMerge w:val="restart"/>
            <w:tcBorders>
              <w:left w:val="none" w:sz="0" w:space="0" w:color="auto"/>
              <w:right w:val="none" w:sz="0" w:space="0" w:color="auto"/>
            </w:tcBorders>
          </w:tcPr>
          <w:p w:rsidR="00CF1648" w:rsidRPr="001F7116" w:rsidRDefault="00CF1648" w:rsidP="006F53CC">
            <w:pPr>
              <w:cnfStyle w:val="000000100000"/>
              <w:rPr>
                <w:rFonts w:ascii="Times New Roman" w:hAnsi="Times New Roman" w:cs="Times New Roman"/>
              </w:rPr>
            </w:pPr>
          </w:p>
        </w:tc>
        <w:tc>
          <w:tcPr>
            <w:tcW w:w="990" w:type="dxa"/>
            <w:tcBorders>
              <w:left w:val="none" w:sz="0" w:space="0" w:color="auto"/>
              <w:right w:val="none" w:sz="0" w:space="0" w:color="auto"/>
            </w:tcBorders>
          </w:tcPr>
          <w:p w:rsidR="00CF1648" w:rsidRPr="001F7116" w:rsidRDefault="00CF1648" w:rsidP="006F53CC">
            <w:pPr>
              <w:cnfStyle w:val="000000100000"/>
              <w:rPr>
                <w:rFonts w:ascii="Times New Roman" w:hAnsi="Times New Roman" w:cs="Times New Roman"/>
              </w:rPr>
            </w:pPr>
            <w:r w:rsidRPr="001F7116">
              <w:rPr>
                <w:rFonts w:ascii="Times New Roman" w:hAnsi="Times New Roman" w:cs="Times New Roman"/>
              </w:rPr>
              <w:t>NaOH</w:t>
            </w:r>
          </w:p>
        </w:tc>
        <w:tc>
          <w:tcPr>
            <w:tcW w:w="810" w:type="dxa"/>
            <w:tcBorders>
              <w:left w:val="none" w:sz="0" w:space="0" w:color="auto"/>
            </w:tcBorders>
          </w:tcPr>
          <w:p w:rsidR="00CF1648" w:rsidRPr="001F7116" w:rsidRDefault="00CF1648" w:rsidP="006F53CC">
            <w:pPr>
              <w:cnfStyle w:val="000000100000"/>
              <w:rPr>
                <w:rFonts w:ascii="Times New Roman" w:hAnsi="Times New Roman" w:cs="Times New Roman"/>
              </w:rPr>
            </w:pPr>
            <w:r w:rsidRPr="001F7116">
              <w:rPr>
                <w:rFonts w:ascii="Times New Roman" w:hAnsi="Times New Roman" w:cs="Times New Roman"/>
              </w:rPr>
              <w:t>300 s</w:t>
            </w:r>
          </w:p>
        </w:tc>
      </w:tr>
      <w:tr w:rsidR="00CF1648" w:rsidRPr="001F7116" w:rsidTr="007A7A62">
        <w:trPr>
          <w:cnfStyle w:val="000000010000"/>
        </w:trPr>
        <w:tc>
          <w:tcPr>
            <w:cnfStyle w:val="001000000000"/>
            <w:tcW w:w="0" w:type="auto"/>
            <w:tcBorders>
              <w:right w:val="none" w:sz="0" w:space="0" w:color="auto"/>
            </w:tcBorders>
          </w:tcPr>
          <w:p w:rsidR="00CF1648" w:rsidRPr="001F7116" w:rsidRDefault="00CF1648" w:rsidP="006F53CC">
            <w:pPr>
              <w:rPr>
                <w:rFonts w:ascii="Times New Roman" w:hAnsi="Times New Roman" w:cs="Times New Roman"/>
                <w:b w:val="0"/>
              </w:rPr>
            </w:pPr>
            <w:r w:rsidRPr="001F7116">
              <w:rPr>
                <w:rFonts w:ascii="Times New Roman" w:hAnsi="Times New Roman" w:cs="Times New Roman"/>
                <w:b w:val="0"/>
              </w:rPr>
              <w:t>400 Grit</w:t>
            </w:r>
          </w:p>
        </w:tc>
        <w:tc>
          <w:tcPr>
            <w:tcW w:w="0" w:type="auto"/>
            <w:tcBorders>
              <w:left w:val="none" w:sz="0" w:space="0" w:color="auto"/>
              <w:right w:val="none" w:sz="0" w:space="0" w:color="auto"/>
            </w:tcBorders>
          </w:tcPr>
          <w:p w:rsidR="00CF1648" w:rsidRPr="001F7116" w:rsidRDefault="00CF1648" w:rsidP="006F53CC">
            <w:pPr>
              <w:cnfStyle w:val="000000010000"/>
              <w:rPr>
                <w:rFonts w:ascii="Times New Roman" w:hAnsi="Times New Roman" w:cs="Times New Roman"/>
              </w:rPr>
            </w:pPr>
            <w:r w:rsidRPr="001F7116">
              <w:rPr>
                <w:rFonts w:ascii="Times New Roman" w:hAnsi="Times New Roman" w:cs="Times New Roman"/>
              </w:rPr>
              <w:t>120 s</w:t>
            </w:r>
          </w:p>
        </w:tc>
        <w:tc>
          <w:tcPr>
            <w:tcW w:w="1870" w:type="dxa"/>
            <w:vMerge/>
            <w:tcBorders>
              <w:left w:val="none" w:sz="0" w:space="0" w:color="auto"/>
              <w:right w:val="none" w:sz="0" w:space="0" w:color="auto"/>
            </w:tcBorders>
          </w:tcPr>
          <w:p w:rsidR="00CF1648" w:rsidRPr="001F7116" w:rsidRDefault="00CF1648" w:rsidP="006F53CC">
            <w:pPr>
              <w:cnfStyle w:val="000000010000"/>
              <w:rPr>
                <w:rFonts w:ascii="Times New Roman" w:hAnsi="Times New Roman" w:cs="Times New Roman"/>
              </w:rPr>
            </w:pPr>
          </w:p>
        </w:tc>
        <w:tc>
          <w:tcPr>
            <w:tcW w:w="1350" w:type="dxa"/>
            <w:tcBorders>
              <w:left w:val="none" w:sz="0" w:space="0" w:color="auto"/>
              <w:right w:val="none" w:sz="0" w:space="0" w:color="auto"/>
            </w:tcBorders>
          </w:tcPr>
          <w:p w:rsidR="00CF1648" w:rsidRPr="001F7116" w:rsidRDefault="00CF1648" w:rsidP="00673274">
            <w:pPr>
              <w:cnfStyle w:val="000000010000"/>
              <w:rPr>
                <w:rFonts w:ascii="Times New Roman" w:eastAsia="Times New Roman" w:hAnsi="Times New Roman" w:cs="Times New Roman"/>
                <w:color w:val="000000"/>
              </w:rPr>
            </w:pPr>
            <w:r w:rsidRPr="001F7116">
              <w:rPr>
                <w:rFonts w:ascii="Times New Roman" w:eastAsia="Times New Roman" w:hAnsi="Times New Roman" w:cs="Times New Roman"/>
                <w:color w:val="000000"/>
              </w:rPr>
              <w:t>6 μm</w:t>
            </w:r>
          </w:p>
        </w:tc>
        <w:tc>
          <w:tcPr>
            <w:tcW w:w="810" w:type="dxa"/>
            <w:tcBorders>
              <w:left w:val="none" w:sz="0" w:space="0" w:color="auto"/>
              <w:right w:val="none" w:sz="0" w:space="0" w:color="auto"/>
            </w:tcBorders>
          </w:tcPr>
          <w:p w:rsidR="00CF1648" w:rsidRPr="001F7116" w:rsidRDefault="00CF1648" w:rsidP="006F53CC">
            <w:pPr>
              <w:cnfStyle w:val="000000010000"/>
              <w:rPr>
                <w:rFonts w:ascii="Times New Roman" w:hAnsi="Times New Roman" w:cs="Times New Roman"/>
              </w:rPr>
            </w:pPr>
            <w:r w:rsidRPr="001F7116">
              <w:rPr>
                <w:rFonts w:ascii="Times New Roman" w:hAnsi="Times New Roman" w:cs="Times New Roman"/>
              </w:rPr>
              <w:t>120 s</w:t>
            </w:r>
          </w:p>
        </w:tc>
        <w:tc>
          <w:tcPr>
            <w:tcW w:w="1890" w:type="dxa"/>
            <w:vMerge/>
            <w:tcBorders>
              <w:left w:val="none" w:sz="0" w:space="0" w:color="auto"/>
              <w:right w:val="none" w:sz="0" w:space="0" w:color="auto"/>
            </w:tcBorders>
          </w:tcPr>
          <w:p w:rsidR="00CF1648" w:rsidRPr="001F7116" w:rsidRDefault="00CF1648" w:rsidP="006F53CC">
            <w:pPr>
              <w:cnfStyle w:val="000000010000"/>
              <w:rPr>
                <w:rFonts w:ascii="Times New Roman" w:hAnsi="Times New Roman" w:cs="Times New Roman"/>
              </w:rPr>
            </w:pPr>
          </w:p>
        </w:tc>
        <w:tc>
          <w:tcPr>
            <w:tcW w:w="990" w:type="dxa"/>
            <w:tcBorders>
              <w:left w:val="none" w:sz="0" w:space="0" w:color="auto"/>
              <w:right w:val="none" w:sz="0" w:space="0" w:color="auto"/>
            </w:tcBorders>
          </w:tcPr>
          <w:p w:rsidR="00CF1648" w:rsidRPr="001F7116" w:rsidRDefault="00CF1648" w:rsidP="006F53CC">
            <w:pPr>
              <w:cnfStyle w:val="000000010000"/>
              <w:rPr>
                <w:rFonts w:ascii="Times New Roman" w:hAnsi="Times New Roman" w:cs="Times New Roman"/>
              </w:rPr>
            </w:pPr>
            <w:r w:rsidRPr="001F7116">
              <w:rPr>
                <w:rFonts w:ascii="Times New Roman" w:hAnsi="Times New Roman" w:cs="Times New Roman"/>
              </w:rPr>
              <w:t>Keller’s</w:t>
            </w:r>
          </w:p>
        </w:tc>
        <w:tc>
          <w:tcPr>
            <w:tcW w:w="810" w:type="dxa"/>
            <w:tcBorders>
              <w:left w:val="none" w:sz="0" w:space="0" w:color="auto"/>
            </w:tcBorders>
          </w:tcPr>
          <w:p w:rsidR="00CF1648" w:rsidRPr="001F7116" w:rsidRDefault="00CF1648" w:rsidP="006F53CC">
            <w:pPr>
              <w:cnfStyle w:val="000000010000"/>
              <w:rPr>
                <w:rFonts w:ascii="Times New Roman" w:hAnsi="Times New Roman" w:cs="Times New Roman"/>
              </w:rPr>
            </w:pPr>
            <w:r w:rsidRPr="001F7116">
              <w:rPr>
                <w:rFonts w:ascii="Times New Roman" w:hAnsi="Times New Roman" w:cs="Times New Roman"/>
              </w:rPr>
              <w:t>180 s</w:t>
            </w:r>
          </w:p>
        </w:tc>
      </w:tr>
      <w:tr w:rsidR="00CF1648" w:rsidRPr="001F7116" w:rsidTr="007A7A62">
        <w:trPr>
          <w:cnfStyle w:val="000000100000"/>
        </w:trPr>
        <w:tc>
          <w:tcPr>
            <w:cnfStyle w:val="001000000000"/>
            <w:tcW w:w="0" w:type="auto"/>
            <w:tcBorders>
              <w:right w:val="none" w:sz="0" w:space="0" w:color="auto"/>
            </w:tcBorders>
          </w:tcPr>
          <w:p w:rsidR="00CF1648" w:rsidRPr="001F7116" w:rsidRDefault="00CF1648" w:rsidP="006F53CC">
            <w:pPr>
              <w:rPr>
                <w:rFonts w:ascii="Times New Roman" w:hAnsi="Times New Roman" w:cs="Times New Roman"/>
                <w:b w:val="0"/>
              </w:rPr>
            </w:pPr>
            <w:r w:rsidRPr="001F7116">
              <w:rPr>
                <w:rFonts w:ascii="Times New Roman" w:hAnsi="Times New Roman" w:cs="Times New Roman"/>
                <w:b w:val="0"/>
              </w:rPr>
              <w:t>600 Grit</w:t>
            </w:r>
          </w:p>
        </w:tc>
        <w:tc>
          <w:tcPr>
            <w:tcW w:w="0" w:type="auto"/>
            <w:tcBorders>
              <w:left w:val="none" w:sz="0" w:space="0" w:color="auto"/>
              <w:right w:val="none" w:sz="0" w:space="0" w:color="auto"/>
            </w:tcBorders>
          </w:tcPr>
          <w:p w:rsidR="00CF1648" w:rsidRPr="001F7116" w:rsidRDefault="00CF1648" w:rsidP="006F53CC">
            <w:pPr>
              <w:cnfStyle w:val="000000100000"/>
              <w:rPr>
                <w:rFonts w:ascii="Times New Roman" w:hAnsi="Times New Roman" w:cs="Times New Roman"/>
              </w:rPr>
            </w:pPr>
            <w:r w:rsidRPr="001F7116">
              <w:rPr>
                <w:rFonts w:ascii="Times New Roman" w:hAnsi="Times New Roman" w:cs="Times New Roman"/>
              </w:rPr>
              <w:t>100 s</w:t>
            </w:r>
          </w:p>
        </w:tc>
        <w:tc>
          <w:tcPr>
            <w:tcW w:w="1870" w:type="dxa"/>
            <w:vMerge/>
            <w:tcBorders>
              <w:left w:val="none" w:sz="0" w:space="0" w:color="auto"/>
              <w:right w:val="none" w:sz="0" w:space="0" w:color="auto"/>
            </w:tcBorders>
          </w:tcPr>
          <w:p w:rsidR="00CF1648" w:rsidRPr="001F7116" w:rsidRDefault="00CF1648" w:rsidP="006F53CC">
            <w:pPr>
              <w:cnfStyle w:val="000000100000"/>
              <w:rPr>
                <w:rFonts w:ascii="Times New Roman" w:hAnsi="Times New Roman" w:cs="Times New Roman"/>
              </w:rPr>
            </w:pPr>
          </w:p>
        </w:tc>
        <w:tc>
          <w:tcPr>
            <w:tcW w:w="1350" w:type="dxa"/>
            <w:tcBorders>
              <w:left w:val="none" w:sz="0" w:space="0" w:color="auto"/>
              <w:right w:val="none" w:sz="0" w:space="0" w:color="auto"/>
            </w:tcBorders>
          </w:tcPr>
          <w:p w:rsidR="00CF1648" w:rsidRPr="001F7116" w:rsidRDefault="00CF1648" w:rsidP="00673274">
            <w:pPr>
              <w:cnfStyle w:val="000000100000"/>
              <w:rPr>
                <w:rFonts w:ascii="Times New Roman" w:eastAsia="Times New Roman" w:hAnsi="Times New Roman" w:cs="Times New Roman"/>
                <w:color w:val="000000"/>
              </w:rPr>
            </w:pPr>
            <w:r w:rsidRPr="001F7116">
              <w:rPr>
                <w:rFonts w:ascii="Times New Roman" w:eastAsia="Times New Roman" w:hAnsi="Times New Roman" w:cs="Times New Roman"/>
                <w:color w:val="000000"/>
              </w:rPr>
              <w:t>3 μm</w:t>
            </w:r>
          </w:p>
        </w:tc>
        <w:tc>
          <w:tcPr>
            <w:tcW w:w="810" w:type="dxa"/>
            <w:tcBorders>
              <w:left w:val="none" w:sz="0" w:space="0" w:color="auto"/>
              <w:right w:val="none" w:sz="0" w:space="0" w:color="auto"/>
            </w:tcBorders>
          </w:tcPr>
          <w:p w:rsidR="00CF1648" w:rsidRPr="001F7116" w:rsidRDefault="00CF1648" w:rsidP="006F53CC">
            <w:pPr>
              <w:cnfStyle w:val="000000100000"/>
              <w:rPr>
                <w:rFonts w:ascii="Times New Roman" w:hAnsi="Times New Roman" w:cs="Times New Roman"/>
              </w:rPr>
            </w:pPr>
            <w:r w:rsidRPr="001F7116">
              <w:rPr>
                <w:rFonts w:ascii="Times New Roman" w:hAnsi="Times New Roman" w:cs="Times New Roman"/>
              </w:rPr>
              <w:t>100 s</w:t>
            </w:r>
          </w:p>
        </w:tc>
        <w:tc>
          <w:tcPr>
            <w:tcW w:w="1890" w:type="dxa"/>
            <w:vMerge/>
            <w:tcBorders>
              <w:left w:val="none" w:sz="0" w:space="0" w:color="auto"/>
              <w:right w:val="none" w:sz="0" w:space="0" w:color="auto"/>
            </w:tcBorders>
          </w:tcPr>
          <w:p w:rsidR="00CF1648" w:rsidRPr="001F7116" w:rsidRDefault="00CF1648" w:rsidP="006F53CC">
            <w:pPr>
              <w:cnfStyle w:val="000000100000"/>
              <w:rPr>
                <w:rFonts w:ascii="Times New Roman" w:hAnsi="Times New Roman" w:cs="Times New Roman"/>
              </w:rPr>
            </w:pPr>
          </w:p>
        </w:tc>
        <w:tc>
          <w:tcPr>
            <w:tcW w:w="1800" w:type="dxa"/>
            <w:gridSpan w:val="2"/>
            <w:vMerge w:val="restart"/>
            <w:tcBorders>
              <w:left w:val="none" w:sz="0" w:space="0" w:color="auto"/>
            </w:tcBorders>
          </w:tcPr>
          <w:p w:rsidR="00CF1648" w:rsidRPr="001F7116" w:rsidRDefault="00CF1648" w:rsidP="006F53CC">
            <w:pPr>
              <w:cnfStyle w:val="000000100000"/>
              <w:rPr>
                <w:rFonts w:ascii="Times New Roman" w:hAnsi="Times New Roman" w:cs="Times New Roman"/>
              </w:rPr>
            </w:pPr>
          </w:p>
        </w:tc>
      </w:tr>
      <w:tr w:rsidR="00CF1648" w:rsidRPr="001F7116" w:rsidTr="007A7A62">
        <w:trPr>
          <w:cnfStyle w:val="000000010000"/>
        </w:trPr>
        <w:tc>
          <w:tcPr>
            <w:cnfStyle w:val="001000000000"/>
            <w:tcW w:w="0" w:type="auto"/>
            <w:tcBorders>
              <w:right w:val="none" w:sz="0" w:space="0" w:color="auto"/>
            </w:tcBorders>
          </w:tcPr>
          <w:p w:rsidR="00CF1648" w:rsidRPr="001F7116" w:rsidRDefault="00CF1648" w:rsidP="006F53CC">
            <w:pPr>
              <w:rPr>
                <w:rFonts w:ascii="Times New Roman" w:hAnsi="Times New Roman" w:cs="Times New Roman"/>
                <w:b w:val="0"/>
              </w:rPr>
            </w:pPr>
            <w:r w:rsidRPr="001F7116">
              <w:rPr>
                <w:rFonts w:ascii="Times New Roman" w:hAnsi="Times New Roman" w:cs="Times New Roman"/>
                <w:b w:val="0"/>
              </w:rPr>
              <w:t>800 Grit</w:t>
            </w:r>
          </w:p>
        </w:tc>
        <w:tc>
          <w:tcPr>
            <w:tcW w:w="0" w:type="auto"/>
            <w:tcBorders>
              <w:left w:val="none" w:sz="0" w:space="0" w:color="auto"/>
              <w:right w:val="none" w:sz="0" w:space="0" w:color="auto"/>
            </w:tcBorders>
          </w:tcPr>
          <w:p w:rsidR="00CF1648" w:rsidRPr="001F7116" w:rsidRDefault="00CF1648" w:rsidP="006F53CC">
            <w:pPr>
              <w:cnfStyle w:val="000000010000"/>
              <w:rPr>
                <w:rFonts w:ascii="Times New Roman" w:hAnsi="Times New Roman" w:cs="Times New Roman"/>
              </w:rPr>
            </w:pPr>
            <w:r w:rsidRPr="001F7116">
              <w:rPr>
                <w:rFonts w:ascii="Times New Roman" w:hAnsi="Times New Roman" w:cs="Times New Roman"/>
              </w:rPr>
              <w:t>80 s</w:t>
            </w:r>
          </w:p>
        </w:tc>
        <w:tc>
          <w:tcPr>
            <w:tcW w:w="1870" w:type="dxa"/>
            <w:vMerge/>
            <w:tcBorders>
              <w:left w:val="none" w:sz="0" w:space="0" w:color="auto"/>
              <w:right w:val="none" w:sz="0" w:space="0" w:color="auto"/>
            </w:tcBorders>
          </w:tcPr>
          <w:p w:rsidR="00CF1648" w:rsidRPr="001F7116" w:rsidRDefault="00CF1648" w:rsidP="006F53CC">
            <w:pPr>
              <w:cnfStyle w:val="000000010000"/>
              <w:rPr>
                <w:rFonts w:ascii="Times New Roman" w:hAnsi="Times New Roman" w:cs="Times New Roman"/>
              </w:rPr>
            </w:pPr>
          </w:p>
        </w:tc>
        <w:tc>
          <w:tcPr>
            <w:tcW w:w="1350" w:type="dxa"/>
            <w:tcBorders>
              <w:left w:val="none" w:sz="0" w:space="0" w:color="auto"/>
              <w:right w:val="none" w:sz="0" w:space="0" w:color="auto"/>
            </w:tcBorders>
          </w:tcPr>
          <w:p w:rsidR="00CF1648" w:rsidRPr="001F7116" w:rsidRDefault="00CF1648" w:rsidP="00673274">
            <w:pPr>
              <w:cnfStyle w:val="000000010000"/>
              <w:rPr>
                <w:rFonts w:ascii="Times New Roman" w:eastAsia="Times New Roman" w:hAnsi="Times New Roman" w:cs="Times New Roman"/>
                <w:color w:val="000000"/>
              </w:rPr>
            </w:pPr>
            <w:r w:rsidRPr="001F7116">
              <w:rPr>
                <w:rFonts w:ascii="Times New Roman" w:eastAsia="Times New Roman" w:hAnsi="Times New Roman" w:cs="Times New Roman"/>
                <w:color w:val="000000"/>
              </w:rPr>
              <w:t>1 μm</w:t>
            </w:r>
          </w:p>
        </w:tc>
        <w:tc>
          <w:tcPr>
            <w:tcW w:w="810" w:type="dxa"/>
            <w:tcBorders>
              <w:left w:val="none" w:sz="0" w:space="0" w:color="auto"/>
              <w:right w:val="none" w:sz="0" w:space="0" w:color="auto"/>
            </w:tcBorders>
          </w:tcPr>
          <w:p w:rsidR="00CF1648" w:rsidRPr="001F7116" w:rsidRDefault="00CF1648" w:rsidP="006F53CC">
            <w:pPr>
              <w:cnfStyle w:val="000000010000"/>
              <w:rPr>
                <w:rFonts w:ascii="Times New Roman" w:hAnsi="Times New Roman" w:cs="Times New Roman"/>
              </w:rPr>
            </w:pPr>
            <w:r w:rsidRPr="001F7116">
              <w:rPr>
                <w:rFonts w:ascii="Times New Roman" w:hAnsi="Times New Roman" w:cs="Times New Roman"/>
              </w:rPr>
              <w:t>80 s</w:t>
            </w:r>
          </w:p>
        </w:tc>
        <w:tc>
          <w:tcPr>
            <w:tcW w:w="1890" w:type="dxa"/>
            <w:vMerge/>
            <w:tcBorders>
              <w:left w:val="none" w:sz="0" w:space="0" w:color="auto"/>
              <w:right w:val="none" w:sz="0" w:space="0" w:color="auto"/>
            </w:tcBorders>
          </w:tcPr>
          <w:p w:rsidR="00CF1648" w:rsidRPr="001F7116" w:rsidRDefault="00CF1648" w:rsidP="006F53CC">
            <w:pPr>
              <w:cnfStyle w:val="000000010000"/>
              <w:rPr>
                <w:rFonts w:ascii="Times New Roman" w:hAnsi="Times New Roman" w:cs="Times New Roman"/>
              </w:rPr>
            </w:pPr>
          </w:p>
        </w:tc>
        <w:tc>
          <w:tcPr>
            <w:tcW w:w="1800" w:type="dxa"/>
            <w:gridSpan w:val="2"/>
            <w:vMerge/>
            <w:tcBorders>
              <w:left w:val="none" w:sz="0" w:space="0" w:color="auto"/>
            </w:tcBorders>
          </w:tcPr>
          <w:p w:rsidR="00CF1648" w:rsidRPr="001F7116" w:rsidRDefault="00CF1648" w:rsidP="006F53CC">
            <w:pPr>
              <w:cnfStyle w:val="000000010000"/>
              <w:rPr>
                <w:rFonts w:ascii="Times New Roman" w:hAnsi="Times New Roman" w:cs="Times New Roman"/>
              </w:rPr>
            </w:pPr>
          </w:p>
        </w:tc>
      </w:tr>
      <w:tr w:rsidR="00CF1648" w:rsidRPr="001F7116" w:rsidTr="007A7A62">
        <w:trPr>
          <w:cnfStyle w:val="000000100000"/>
        </w:trPr>
        <w:tc>
          <w:tcPr>
            <w:cnfStyle w:val="001000000000"/>
            <w:tcW w:w="0" w:type="auto"/>
            <w:tcBorders>
              <w:right w:val="none" w:sz="0" w:space="0" w:color="auto"/>
            </w:tcBorders>
          </w:tcPr>
          <w:p w:rsidR="00CF1648" w:rsidRPr="001F7116" w:rsidRDefault="00CF1648" w:rsidP="006F53CC">
            <w:pPr>
              <w:rPr>
                <w:rFonts w:ascii="Times New Roman" w:hAnsi="Times New Roman" w:cs="Times New Roman"/>
                <w:b w:val="0"/>
              </w:rPr>
            </w:pPr>
            <w:r w:rsidRPr="001F7116">
              <w:rPr>
                <w:rFonts w:ascii="Times New Roman" w:hAnsi="Times New Roman" w:cs="Times New Roman"/>
                <w:b w:val="0"/>
              </w:rPr>
              <w:t>1200 Grit</w:t>
            </w:r>
          </w:p>
        </w:tc>
        <w:tc>
          <w:tcPr>
            <w:tcW w:w="0" w:type="auto"/>
            <w:tcBorders>
              <w:left w:val="none" w:sz="0" w:space="0" w:color="auto"/>
              <w:right w:val="none" w:sz="0" w:space="0" w:color="auto"/>
            </w:tcBorders>
          </w:tcPr>
          <w:p w:rsidR="00CF1648" w:rsidRPr="001F7116" w:rsidRDefault="00CF1648" w:rsidP="006F53CC">
            <w:pPr>
              <w:cnfStyle w:val="000000100000"/>
              <w:rPr>
                <w:rFonts w:ascii="Times New Roman" w:hAnsi="Times New Roman" w:cs="Times New Roman"/>
              </w:rPr>
            </w:pPr>
            <w:r w:rsidRPr="001F7116">
              <w:rPr>
                <w:rFonts w:ascii="Times New Roman" w:hAnsi="Times New Roman" w:cs="Times New Roman"/>
              </w:rPr>
              <w:t>80 s</w:t>
            </w:r>
          </w:p>
        </w:tc>
        <w:tc>
          <w:tcPr>
            <w:tcW w:w="1870" w:type="dxa"/>
            <w:vMerge/>
            <w:tcBorders>
              <w:left w:val="none" w:sz="0" w:space="0" w:color="auto"/>
              <w:right w:val="none" w:sz="0" w:space="0" w:color="auto"/>
            </w:tcBorders>
          </w:tcPr>
          <w:p w:rsidR="00CF1648" w:rsidRPr="001F7116" w:rsidRDefault="00CF1648" w:rsidP="006F53CC">
            <w:pPr>
              <w:cnfStyle w:val="000000100000"/>
              <w:rPr>
                <w:rFonts w:ascii="Times New Roman" w:hAnsi="Times New Roman" w:cs="Times New Roman"/>
              </w:rPr>
            </w:pPr>
          </w:p>
        </w:tc>
        <w:tc>
          <w:tcPr>
            <w:tcW w:w="2160" w:type="dxa"/>
            <w:gridSpan w:val="2"/>
            <w:tcBorders>
              <w:left w:val="none" w:sz="0" w:space="0" w:color="auto"/>
              <w:right w:val="none" w:sz="0" w:space="0" w:color="auto"/>
            </w:tcBorders>
          </w:tcPr>
          <w:p w:rsidR="00CF1648" w:rsidRPr="001F7116" w:rsidRDefault="00CF1648" w:rsidP="006F53CC">
            <w:pPr>
              <w:cnfStyle w:val="000000100000"/>
              <w:rPr>
                <w:rFonts w:ascii="Times New Roman" w:hAnsi="Times New Roman" w:cs="Times New Roman"/>
              </w:rPr>
            </w:pPr>
          </w:p>
        </w:tc>
        <w:tc>
          <w:tcPr>
            <w:tcW w:w="1890" w:type="dxa"/>
            <w:vMerge/>
            <w:tcBorders>
              <w:left w:val="none" w:sz="0" w:space="0" w:color="auto"/>
              <w:right w:val="none" w:sz="0" w:space="0" w:color="auto"/>
            </w:tcBorders>
          </w:tcPr>
          <w:p w:rsidR="00CF1648" w:rsidRPr="001F7116" w:rsidRDefault="00CF1648" w:rsidP="006F53CC">
            <w:pPr>
              <w:cnfStyle w:val="000000100000"/>
              <w:rPr>
                <w:rFonts w:ascii="Times New Roman" w:hAnsi="Times New Roman" w:cs="Times New Roman"/>
              </w:rPr>
            </w:pPr>
          </w:p>
        </w:tc>
        <w:tc>
          <w:tcPr>
            <w:tcW w:w="1800" w:type="dxa"/>
            <w:gridSpan w:val="2"/>
            <w:vMerge/>
            <w:tcBorders>
              <w:left w:val="none" w:sz="0" w:space="0" w:color="auto"/>
            </w:tcBorders>
          </w:tcPr>
          <w:p w:rsidR="00CF1648" w:rsidRPr="001F7116" w:rsidRDefault="00CF1648" w:rsidP="006F53CC">
            <w:pPr>
              <w:cnfStyle w:val="000000100000"/>
              <w:rPr>
                <w:rFonts w:ascii="Times New Roman" w:hAnsi="Times New Roman" w:cs="Times New Roman"/>
              </w:rPr>
            </w:pPr>
          </w:p>
        </w:tc>
      </w:tr>
    </w:tbl>
    <w:p w:rsidR="006F53CC" w:rsidRPr="006F53CC" w:rsidRDefault="006F53CC" w:rsidP="006F53CC">
      <w:pPr>
        <w:sectPr w:rsidR="006F53CC" w:rsidRPr="006F53CC" w:rsidSect="006F53CC">
          <w:type w:val="continuous"/>
          <w:pgSz w:w="12240" w:h="15840"/>
          <w:pgMar w:top="1440" w:right="1440" w:bottom="1440" w:left="1440" w:header="720" w:footer="720" w:gutter="0"/>
          <w:cols w:space="720"/>
          <w:docGrid w:linePitch="360"/>
        </w:sectPr>
      </w:pPr>
    </w:p>
    <w:p w:rsidR="00CF1648" w:rsidRDefault="00CF1648" w:rsidP="00E318E4">
      <w:pPr>
        <w:spacing w:after="0"/>
        <w:rPr>
          <w:rFonts w:ascii="Times New Roman" w:hAnsi="Times New Roman" w:cs="Times New Roman"/>
          <w:b/>
          <w:sz w:val="24"/>
          <w:szCs w:val="24"/>
        </w:rPr>
      </w:pPr>
    </w:p>
    <w:p w:rsidR="00410789" w:rsidRDefault="00410789" w:rsidP="00E318E4">
      <w:pPr>
        <w:spacing w:after="0"/>
        <w:rPr>
          <w:rFonts w:ascii="Times New Roman" w:hAnsi="Times New Roman" w:cs="Times New Roman"/>
          <w:b/>
          <w:sz w:val="24"/>
          <w:szCs w:val="24"/>
        </w:rPr>
      </w:pPr>
    </w:p>
    <w:p w:rsidR="00410789" w:rsidRDefault="00410789" w:rsidP="00E318E4">
      <w:pPr>
        <w:spacing w:after="0"/>
        <w:rPr>
          <w:rFonts w:ascii="Times New Roman" w:hAnsi="Times New Roman" w:cs="Times New Roman"/>
          <w:b/>
          <w:sz w:val="24"/>
          <w:szCs w:val="24"/>
        </w:rPr>
      </w:pPr>
    </w:p>
    <w:p w:rsidR="00410789" w:rsidRDefault="00410789" w:rsidP="00E318E4">
      <w:pPr>
        <w:spacing w:after="0"/>
        <w:rPr>
          <w:rFonts w:ascii="Times New Roman" w:hAnsi="Times New Roman" w:cs="Times New Roman"/>
          <w:b/>
          <w:sz w:val="24"/>
          <w:szCs w:val="24"/>
        </w:rPr>
      </w:pPr>
    </w:p>
    <w:p w:rsidR="00410789" w:rsidRDefault="00410789" w:rsidP="00E318E4">
      <w:pPr>
        <w:spacing w:after="0"/>
        <w:rPr>
          <w:rFonts w:ascii="Times New Roman" w:hAnsi="Times New Roman" w:cs="Times New Roman"/>
          <w:b/>
          <w:sz w:val="24"/>
          <w:szCs w:val="24"/>
        </w:rPr>
      </w:pPr>
    </w:p>
    <w:p w:rsidR="00FE4396" w:rsidRPr="0032269D" w:rsidRDefault="00E318E4" w:rsidP="00E318E4">
      <w:pPr>
        <w:spacing w:after="0"/>
        <w:rPr>
          <w:rFonts w:ascii="Times New Roman" w:hAnsi="Times New Roman" w:cs="Times New Roman"/>
          <w:b/>
          <w:sz w:val="24"/>
          <w:szCs w:val="24"/>
        </w:rPr>
      </w:pPr>
      <w:r w:rsidRPr="0032269D">
        <w:rPr>
          <w:rFonts w:ascii="Times New Roman" w:hAnsi="Times New Roman" w:cs="Times New Roman"/>
          <w:b/>
          <w:sz w:val="24"/>
          <w:szCs w:val="24"/>
        </w:rPr>
        <w:lastRenderedPageBreak/>
        <w:t>Mechanical</w:t>
      </w:r>
      <w:r w:rsidR="00FE4396" w:rsidRPr="0032269D">
        <w:rPr>
          <w:rFonts w:ascii="Times New Roman" w:hAnsi="Times New Roman" w:cs="Times New Roman"/>
          <w:b/>
          <w:sz w:val="24"/>
          <w:szCs w:val="24"/>
        </w:rPr>
        <w:t xml:space="preserve"> Testing</w:t>
      </w:r>
    </w:p>
    <w:p w:rsidR="00F645A2" w:rsidRDefault="00055B92" w:rsidP="00410789">
      <w:pPr>
        <w:spacing w:after="0" w:line="360" w:lineRule="auto"/>
        <w:jc w:val="both"/>
        <w:rPr>
          <w:rFonts w:ascii="Times New Roman" w:hAnsi="Times New Roman" w:cs="Times New Roman"/>
          <w:sz w:val="24"/>
          <w:szCs w:val="24"/>
        </w:rPr>
      </w:pPr>
      <w:r>
        <w:rPr>
          <w:rFonts w:ascii="Times New Roman" w:hAnsi="Times New Roman" w:cs="Times New Roman"/>
          <w:b/>
          <w:noProof/>
          <w:sz w:val="32"/>
          <w:szCs w:val="32"/>
        </w:rPr>
        <w:drawing>
          <wp:anchor distT="0" distB="0" distL="114300" distR="114300" simplePos="0" relativeHeight="251660288" behindDoc="0" locked="0" layoutInCell="1" allowOverlap="1">
            <wp:simplePos x="0" y="0"/>
            <wp:positionH relativeFrom="margin">
              <wp:posOffset>3952875</wp:posOffset>
            </wp:positionH>
            <wp:positionV relativeFrom="paragraph">
              <wp:posOffset>265430</wp:posOffset>
            </wp:positionV>
            <wp:extent cx="1668780" cy="2228850"/>
            <wp:effectExtent l="323850" t="0" r="388620" b="0"/>
            <wp:wrapSquare wrapText="bothSides"/>
            <wp:docPr id="4" name="Picture 3" descr="C:\Users\Josh\Downloads\School\REU SRT Research Project\Pictures\2011-07-27_16-11-03_5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osh\Downloads\School\REU SRT Research Project\Pictures\2011-07-27_16-11-03_562.jpg"/>
                    <pic:cNvPicPr>
                      <a:picLocks noChangeAspect="1" noChangeArrowheads="1"/>
                    </pic:cNvPicPr>
                  </pic:nvPicPr>
                  <pic:blipFill>
                    <a:blip r:embed="rId13" cstate="print"/>
                    <a:srcRect/>
                    <a:stretch>
                      <a:fillRect/>
                    </a:stretch>
                  </pic:blipFill>
                  <pic:spPr bwMode="auto">
                    <a:xfrm rot="5400000">
                      <a:off x="0" y="0"/>
                      <a:ext cx="1668780" cy="22288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F645A2">
        <w:rPr>
          <w:rFonts w:ascii="Times New Roman" w:hAnsi="Times New Roman" w:cs="Times New Roman"/>
          <w:b/>
          <w:sz w:val="32"/>
          <w:szCs w:val="32"/>
        </w:rPr>
        <w:tab/>
      </w:r>
      <w:r w:rsidR="00F645A2" w:rsidRPr="00F645A2">
        <w:rPr>
          <w:rFonts w:ascii="Times New Roman" w:hAnsi="Times New Roman" w:cs="Times New Roman"/>
          <w:sz w:val="24"/>
          <w:szCs w:val="24"/>
        </w:rPr>
        <w:t>Micro-hardness testing</w:t>
      </w:r>
      <w:r w:rsidR="00F645A2">
        <w:rPr>
          <w:rFonts w:ascii="Times New Roman" w:hAnsi="Times New Roman" w:cs="Times New Roman"/>
          <w:sz w:val="24"/>
          <w:szCs w:val="24"/>
        </w:rPr>
        <w:t xml:space="preserve"> was conducted using a Buehler LTD. </w:t>
      </w:r>
      <w:proofErr w:type="spellStart"/>
      <w:r w:rsidR="00F645A2">
        <w:rPr>
          <w:rFonts w:ascii="Times New Roman" w:hAnsi="Times New Roman" w:cs="Times New Roman"/>
          <w:sz w:val="24"/>
          <w:szCs w:val="24"/>
        </w:rPr>
        <w:t>Micromet</w:t>
      </w:r>
      <w:proofErr w:type="spellEnd"/>
      <w:r w:rsidR="00F645A2">
        <w:rPr>
          <w:rFonts w:ascii="Times New Roman" w:hAnsi="Times New Roman" w:cs="Times New Roman"/>
          <w:sz w:val="24"/>
          <w:szCs w:val="24"/>
        </w:rPr>
        <w:t xml:space="preserve"> 4 indenter. </w:t>
      </w:r>
      <w:r w:rsidR="002736F4">
        <w:rPr>
          <w:rFonts w:ascii="Times New Roman" w:hAnsi="Times New Roman" w:cs="Times New Roman"/>
          <w:sz w:val="24"/>
          <w:szCs w:val="24"/>
        </w:rPr>
        <w:t xml:space="preserve">Indentations were made </w:t>
      </w:r>
      <w:r w:rsidR="001F7116">
        <w:rPr>
          <w:rFonts w:ascii="Times New Roman" w:hAnsi="Times New Roman" w:cs="Times New Roman"/>
          <w:sz w:val="24"/>
          <w:szCs w:val="24"/>
        </w:rPr>
        <w:t xml:space="preserve">horizontally </w:t>
      </w:r>
      <w:r w:rsidR="002736F4">
        <w:rPr>
          <w:rFonts w:ascii="Times New Roman" w:hAnsi="Times New Roman" w:cs="Times New Roman"/>
          <w:sz w:val="24"/>
          <w:szCs w:val="24"/>
        </w:rPr>
        <w:t>along the centerline of the weld</w:t>
      </w:r>
      <w:r w:rsidR="001F7116">
        <w:rPr>
          <w:rFonts w:ascii="Times New Roman" w:hAnsi="Times New Roman" w:cs="Times New Roman"/>
          <w:sz w:val="24"/>
          <w:szCs w:val="24"/>
        </w:rPr>
        <w:t xml:space="preserve">’s cross-section </w:t>
      </w:r>
      <w:r w:rsidR="002736F4">
        <w:rPr>
          <w:rFonts w:ascii="Times New Roman" w:hAnsi="Times New Roman" w:cs="Times New Roman"/>
          <w:sz w:val="24"/>
          <w:szCs w:val="24"/>
        </w:rPr>
        <w:t xml:space="preserve">at .025” intervals. </w:t>
      </w:r>
      <w:r w:rsidR="00E318E4">
        <w:rPr>
          <w:rFonts w:ascii="Times New Roman" w:hAnsi="Times New Roman" w:cs="Times New Roman"/>
          <w:sz w:val="24"/>
          <w:szCs w:val="24"/>
        </w:rPr>
        <w:t>Only one sample was surveyed for each weld.</w:t>
      </w:r>
      <w:r w:rsidR="00E0292B">
        <w:rPr>
          <w:rFonts w:ascii="Times New Roman" w:hAnsi="Times New Roman" w:cs="Times New Roman"/>
          <w:sz w:val="24"/>
          <w:szCs w:val="24"/>
        </w:rPr>
        <w:t xml:space="preserve"> The base metal hardness was calculated by taking</w:t>
      </w:r>
      <w:r w:rsidR="001913AF">
        <w:rPr>
          <w:rFonts w:ascii="Times New Roman" w:hAnsi="Times New Roman" w:cs="Times New Roman"/>
          <w:sz w:val="24"/>
          <w:szCs w:val="24"/>
        </w:rPr>
        <w:t xml:space="preserve"> the average of</w:t>
      </w:r>
      <w:r w:rsidR="00E0292B">
        <w:rPr>
          <w:rFonts w:ascii="Times New Roman" w:hAnsi="Times New Roman" w:cs="Times New Roman"/>
          <w:sz w:val="24"/>
          <w:szCs w:val="24"/>
        </w:rPr>
        <w:t xml:space="preserve"> five micro-hardness measurements </w:t>
      </w:r>
      <w:r w:rsidR="001913AF">
        <w:rPr>
          <w:rFonts w:ascii="Times New Roman" w:hAnsi="Times New Roman" w:cs="Times New Roman"/>
          <w:sz w:val="24"/>
          <w:szCs w:val="24"/>
        </w:rPr>
        <w:t>on the base metal.</w:t>
      </w:r>
    </w:p>
    <w:p w:rsidR="0032269D" w:rsidRDefault="006F04F6" w:rsidP="00410789">
      <w:pPr>
        <w:spacing w:after="0" w:line="360" w:lineRule="auto"/>
        <w:jc w:val="both"/>
        <w:rPr>
          <w:rFonts w:ascii="Times New Roman" w:hAnsi="Times New Roman" w:cs="Times New Roman"/>
          <w:sz w:val="24"/>
          <w:szCs w:val="24"/>
        </w:rPr>
      </w:pPr>
      <w:r w:rsidRPr="006F04F6">
        <w:rPr>
          <w:noProof/>
        </w:rPr>
        <w:pict>
          <v:shape id="_x0000_s1029" type="#_x0000_t202" style="position:absolute;left:0;text-align:left;margin-left:289.5pt;margin-top:59.45pt;width:180pt;height:12pt;z-index:251666432" stroked="f">
            <v:textbox inset="0,0,0,0">
              <w:txbxContent>
                <w:p w:rsidR="00C21C4D" w:rsidRPr="0025175C" w:rsidRDefault="00C21C4D" w:rsidP="001F7116">
                  <w:pPr>
                    <w:pStyle w:val="Caption"/>
                    <w:rPr>
                      <w:rFonts w:ascii="Times New Roman" w:hAnsi="Times New Roman" w:cs="Times New Roman"/>
                      <w:b w:val="0"/>
                      <w:noProof/>
                      <w:color w:val="auto"/>
                      <w:sz w:val="32"/>
                      <w:szCs w:val="32"/>
                    </w:rPr>
                  </w:pPr>
                  <w:r>
                    <w:rPr>
                      <w:rFonts w:ascii="Times New Roman" w:hAnsi="Times New Roman" w:cs="Times New Roman"/>
                      <w:color w:val="548DD4" w:themeColor="text2" w:themeTint="99"/>
                    </w:rPr>
                    <w:t>Figure 3</w:t>
                  </w:r>
                  <w:r w:rsidRPr="001D0D6F">
                    <w:rPr>
                      <w:rFonts w:ascii="Times New Roman" w:hAnsi="Times New Roman" w:cs="Times New Roman"/>
                      <w:color w:val="auto"/>
                    </w:rPr>
                    <w:t>:</w:t>
                  </w:r>
                  <w:r>
                    <w:rPr>
                      <w:rFonts w:ascii="Times New Roman" w:hAnsi="Times New Roman" w:cs="Times New Roman"/>
                      <w:color w:val="FF0000"/>
                    </w:rPr>
                    <w:t xml:space="preserve"> </w:t>
                  </w:r>
                  <w:r>
                    <w:rPr>
                      <w:rFonts w:ascii="Times New Roman" w:hAnsi="Times New Roman" w:cs="Times New Roman"/>
                      <w:color w:val="auto"/>
                    </w:rPr>
                    <w:t>Tensile samples prior to testing</w:t>
                  </w:r>
                </w:p>
              </w:txbxContent>
            </v:textbox>
            <w10:wrap type="square"/>
          </v:shape>
        </w:pict>
      </w:r>
      <w:r w:rsidR="00E318E4">
        <w:rPr>
          <w:rFonts w:ascii="Times New Roman" w:hAnsi="Times New Roman" w:cs="Times New Roman"/>
          <w:sz w:val="24"/>
          <w:szCs w:val="24"/>
        </w:rPr>
        <w:tab/>
        <w:t>Tensile testing was performed using</w:t>
      </w:r>
      <w:r w:rsidR="00D90472">
        <w:rPr>
          <w:rFonts w:ascii="Times New Roman" w:hAnsi="Times New Roman" w:cs="Times New Roman"/>
          <w:sz w:val="24"/>
          <w:szCs w:val="24"/>
        </w:rPr>
        <w:t xml:space="preserve"> a MTS 810 Material Testing System</w:t>
      </w:r>
      <w:r w:rsidR="00E318E4">
        <w:rPr>
          <w:rFonts w:ascii="Times New Roman" w:hAnsi="Times New Roman" w:cs="Times New Roman"/>
          <w:sz w:val="24"/>
          <w:szCs w:val="24"/>
        </w:rPr>
        <w:t>. Tensile specimens were sub-sized based on the ASTM standard [</w:t>
      </w:r>
      <w:r w:rsidR="006668D4">
        <w:rPr>
          <w:rFonts w:ascii="Times New Roman" w:hAnsi="Times New Roman" w:cs="Times New Roman"/>
          <w:sz w:val="24"/>
          <w:szCs w:val="24"/>
        </w:rPr>
        <w:t>3</w:t>
      </w:r>
      <w:r w:rsidR="00E318E4">
        <w:rPr>
          <w:rFonts w:ascii="Times New Roman" w:hAnsi="Times New Roman" w:cs="Times New Roman"/>
          <w:sz w:val="24"/>
          <w:szCs w:val="24"/>
        </w:rPr>
        <w:t>].</w:t>
      </w:r>
      <w:r w:rsidR="001F7116">
        <w:rPr>
          <w:rFonts w:ascii="Times New Roman" w:hAnsi="Times New Roman" w:cs="Times New Roman"/>
          <w:sz w:val="24"/>
          <w:szCs w:val="24"/>
        </w:rPr>
        <w:t xml:space="preserve"> (</w:t>
      </w:r>
      <w:r w:rsidR="00D41532">
        <w:rPr>
          <w:rFonts w:ascii="Times New Roman" w:hAnsi="Times New Roman" w:cs="Times New Roman"/>
          <w:sz w:val="24"/>
          <w:szCs w:val="24"/>
        </w:rPr>
        <w:t xml:space="preserve">See </w:t>
      </w:r>
      <w:r w:rsidR="001D0D6F" w:rsidRPr="001D0D6F">
        <w:rPr>
          <w:rFonts w:ascii="Times New Roman" w:hAnsi="Times New Roman" w:cs="Times New Roman"/>
          <w:b/>
          <w:color w:val="548DD4" w:themeColor="text2" w:themeTint="99"/>
          <w:sz w:val="24"/>
          <w:szCs w:val="24"/>
        </w:rPr>
        <w:t>Figure 3</w:t>
      </w:r>
      <w:r w:rsidR="001F7116">
        <w:rPr>
          <w:rFonts w:ascii="Times New Roman" w:hAnsi="Times New Roman" w:cs="Times New Roman"/>
          <w:sz w:val="24"/>
          <w:szCs w:val="24"/>
        </w:rPr>
        <w:t>)</w:t>
      </w:r>
      <w:r w:rsidR="0032269D">
        <w:rPr>
          <w:rFonts w:ascii="Times New Roman" w:hAnsi="Times New Roman" w:cs="Times New Roman"/>
          <w:sz w:val="24"/>
          <w:szCs w:val="24"/>
        </w:rPr>
        <w:t xml:space="preserve"> </w:t>
      </w:r>
      <w:r w:rsidR="001F7116">
        <w:rPr>
          <w:rFonts w:ascii="Times New Roman" w:hAnsi="Times New Roman" w:cs="Times New Roman"/>
          <w:sz w:val="24"/>
          <w:szCs w:val="24"/>
        </w:rPr>
        <w:t xml:space="preserve">The tensile samples were 0.5” x 0.376” x 6”, and had a gauge length of 1”. </w:t>
      </w:r>
    </w:p>
    <w:p w:rsidR="00564855" w:rsidRPr="00E318E4" w:rsidRDefault="00564855" w:rsidP="00564855">
      <w:pPr>
        <w:spacing w:after="0" w:line="360" w:lineRule="auto"/>
        <w:rPr>
          <w:rFonts w:ascii="Times New Roman" w:hAnsi="Times New Roman" w:cs="Times New Roman"/>
          <w:sz w:val="24"/>
          <w:szCs w:val="24"/>
        </w:rPr>
      </w:pPr>
    </w:p>
    <w:p w:rsidR="00921EC2" w:rsidRPr="006961D2" w:rsidRDefault="00F0015A" w:rsidP="00921EC2">
      <w:pPr>
        <w:spacing w:after="0"/>
        <w:jc w:val="center"/>
        <w:rPr>
          <w:rFonts w:ascii="Times New Roman" w:hAnsi="Times New Roman" w:cs="Times New Roman"/>
          <w:b/>
          <w:sz w:val="32"/>
          <w:szCs w:val="32"/>
        </w:rPr>
      </w:pPr>
      <w:r w:rsidRPr="00F0015A">
        <w:rPr>
          <w:rFonts w:ascii="Times New Roman" w:hAnsi="Times New Roman" w:cs="Times New Roman"/>
          <w:b/>
          <w:sz w:val="32"/>
          <w:szCs w:val="32"/>
        </w:rPr>
        <w:t>Results</w:t>
      </w:r>
    </w:p>
    <w:p w:rsidR="00883090" w:rsidRPr="006961D2" w:rsidRDefault="00883090" w:rsidP="00921EC2">
      <w:pPr>
        <w:spacing w:after="0" w:line="240" w:lineRule="auto"/>
        <w:jc w:val="both"/>
        <w:rPr>
          <w:rFonts w:ascii="Times New Roman" w:hAnsi="Times New Roman" w:cs="Times New Roman"/>
          <w:b/>
          <w:sz w:val="24"/>
          <w:szCs w:val="24"/>
        </w:rPr>
      </w:pPr>
      <w:r w:rsidRPr="006961D2">
        <w:rPr>
          <w:rFonts w:ascii="Times New Roman" w:hAnsi="Times New Roman" w:cs="Times New Roman"/>
          <w:b/>
          <w:sz w:val="24"/>
          <w:szCs w:val="24"/>
        </w:rPr>
        <w:t>Metallographic Analysis</w:t>
      </w:r>
    </w:p>
    <w:p w:rsidR="00B55A31" w:rsidRPr="006961D2" w:rsidRDefault="00883090" w:rsidP="0041078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Metallographic analysis revealed an observable “Lazy S” formation in welds 009-012. Welds 009 and 010 had smaller “Lazy S” formations along the root of the weld, while welds 011 and 012 had well defined “Lazy S” defects that completely traversed the depth of the weld.</w:t>
      </w:r>
    </w:p>
    <w:p w:rsidR="00912585" w:rsidRPr="00883090" w:rsidRDefault="00BA3A38" w:rsidP="000C627E">
      <w:pPr>
        <w:spacing w:after="0" w:line="360" w:lineRule="auto"/>
        <w:jc w:val="both"/>
        <w:rPr>
          <w:rFonts w:ascii="Times New Roman" w:hAnsi="Times New Roman" w:cs="Times New Roman"/>
          <w:b/>
          <w:sz w:val="24"/>
          <w:szCs w:val="24"/>
        </w:rPr>
      </w:pPr>
      <w:r w:rsidRPr="00883090">
        <w:rPr>
          <w:rFonts w:ascii="Times New Roman" w:hAnsi="Times New Roman" w:cs="Times New Roman"/>
          <w:b/>
          <w:sz w:val="24"/>
          <w:szCs w:val="24"/>
        </w:rPr>
        <w:t>Weld 009</w:t>
      </w:r>
    </w:p>
    <w:p w:rsidR="00B52C9A" w:rsidRPr="00B52C9A" w:rsidRDefault="00B52C9A" w:rsidP="000C627E">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Weld 009 had small signs of “Lazy S” formation near the lower root of the weld. The defect started</w:t>
      </w:r>
      <w:r w:rsidR="00883090">
        <w:rPr>
          <w:rFonts w:ascii="Times New Roman" w:hAnsi="Times New Roman" w:cs="Times New Roman"/>
          <w:sz w:val="24"/>
          <w:szCs w:val="24"/>
        </w:rPr>
        <w:t xml:space="preserve"> at the root</w:t>
      </w:r>
      <w:r>
        <w:rPr>
          <w:rFonts w:ascii="Times New Roman" w:hAnsi="Times New Roman" w:cs="Times New Roman"/>
          <w:sz w:val="24"/>
          <w:szCs w:val="24"/>
        </w:rPr>
        <w:t xml:space="preserve"> near the center of the weld, and extended upward until it terminated less than 1 mm away from the bottom of the weld. </w:t>
      </w:r>
      <w:r w:rsidR="00921EC2">
        <w:rPr>
          <w:rFonts w:ascii="Times New Roman" w:hAnsi="Times New Roman" w:cs="Times New Roman"/>
          <w:sz w:val="24"/>
          <w:szCs w:val="24"/>
        </w:rPr>
        <w:t>(See</w:t>
      </w:r>
      <w:r w:rsidR="00D41532">
        <w:rPr>
          <w:rFonts w:ascii="Times New Roman" w:hAnsi="Times New Roman" w:cs="Times New Roman"/>
          <w:sz w:val="24"/>
          <w:szCs w:val="24"/>
        </w:rPr>
        <w:t xml:space="preserve"> </w:t>
      </w:r>
      <w:r w:rsidR="001D0D6F" w:rsidRPr="001D0D6F">
        <w:rPr>
          <w:rFonts w:ascii="Times New Roman" w:hAnsi="Times New Roman" w:cs="Times New Roman"/>
          <w:b/>
          <w:color w:val="548DD4" w:themeColor="text2" w:themeTint="99"/>
          <w:sz w:val="24"/>
          <w:szCs w:val="24"/>
        </w:rPr>
        <w:t>Figure 4-7</w:t>
      </w:r>
      <w:r w:rsidR="00883090">
        <w:rPr>
          <w:rFonts w:ascii="Times New Roman" w:hAnsi="Times New Roman" w:cs="Times New Roman"/>
          <w:sz w:val="24"/>
          <w:szCs w:val="24"/>
        </w:rPr>
        <w:t>)</w:t>
      </w:r>
    </w:p>
    <w:p w:rsidR="00B52C9A" w:rsidRDefault="00BA3A38" w:rsidP="00B52C9A">
      <w:pPr>
        <w:keepNext/>
        <w:spacing w:after="0" w:line="360" w:lineRule="auto"/>
        <w:jc w:val="center"/>
      </w:pPr>
      <w:r>
        <w:rPr>
          <w:rFonts w:ascii="Times New Roman" w:hAnsi="Times New Roman" w:cs="Times New Roman"/>
          <w:noProof/>
          <w:sz w:val="24"/>
          <w:szCs w:val="24"/>
        </w:rPr>
        <w:drawing>
          <wp:inline distT="0" distB="0" distL="0" distR="0">
            <wp:extent cx="2651760" cy="2126933"/>
            <wp:effectExtent l="19050" t="0" r="0" b="0"/>
            <wp:docPr id="9" name="Picture 1" descr="C:\Users\Josh\Downloads\School\REU SRT Research Project\Pictures\SRT_009B_Advanc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sh\Downloads\School\REU SRT Research Project\Pictures\SRT_009B_Advancing.jpg"/>
                    <pic:cNvPicPr>
                      <a:picLocks noChangeAspect="1" noChangeArrowheads="1"/>
                    </pic:cNvPicPr>
                  </pic:nvPicPr>
                  <pic:blipFill>
                    <a:blip r:embed="rId14" cstate="print"/>
                    <a:srcRect/>
                    <a:stretch>
                      <a:fillRect/>
                    </a:stretch>
                  </pic:blipFill>
                  <pic:spPr bwMode="auto">
                    <a:xfrm>
                      <a:off x="0" y="0"/>
                      <a:ext cx="2651760" cy="2126933"/>
                    </a:xfrm>
                    <a:prstGeom prst="rect">
                      <a:avLst/>
                    </a:prstGeom>
                    <a:noFill/>
                    <a:ln w="9525">
                      <a:noFill/>
                      <a:miter lim="800000"/>
                      <a:headEnd/>
                      <a:tailEnd/>
                    </a:ln>
                  </pic:spPr>
                </pic:pic>
              </a:graphicData>
            </a:graphic>
          </wp:inline>
        </w:drawing>
      </w:r>
      <w:r w:rsidR="00B52C9A">
        <w:rPr>
          <w:rFonts w:ascii="Times New Roman" w:hAnsi="Times New Roman" w:cs="Times New Roman"/>
          <w:noProof/>
          <w:sz w:val="24"/>
          <w:szCs w:val="24"/>
        </w:rPr>
        <w:drawing>
          <wp:inline distT="0" distB="0" distL="0" distR="0">
            <wp:extent cx="2651760" cy="2126933"/>
            <wp:effectExtent l="19050" t="0" r="0" b="0"/>
            <wp:docPr id="41" name="Picture 2" descr="C:\Users\Josh\Downloads\School\REU SRT Research Project\Pictures\SRT_009B_Retrea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osh\Downloads\School\REU SRT Research Project\Pictures\SRT_009B_Retreating.jpg"/>
                    <pic:cNvPicPr>
                      <a:picLocks noChangeAspect="1" noChangeArrowheads="1"/>
                    </pic:cNvPicPr>
                  </pic:nvPicPr>
                  <pic:blipFill>
                    <a:blip r:embed="rId15" cstate="print"/>
                    <a:srcRect/>
                    <a:stretch>
                      <a:fillRect/>
                    </a:stretch>
                  </pic:blipFill>
                  <pic:spPr bwMode="auto">
                    <a:xfrm>
                      <a:off x="0" y="0"/>
                      <a:ext cx="2651760" cy="2126933"/>
                    </a:xfrm>
                    <a:prstGeom prst="rect">
                      <a:avLst/>
                    </a:prstGeom>
                    <a:noFill/>
                    <a:ln w="9525">
                      <a:noFill/>
                      <a:miter lim="800000"/>
                      <a:headEnd/>
                      <a:tailEnd/>
                    </a:ln>
                  </pic:spPr>
                </pic:pic>
              </a:graphicData>
            </a:graphic>
          </wp:inline>
        </w:drawing>
      </w:r>
    </w:p>
    <w:p w:rsidR="00075E81" w:rsidRPr="006961D2" w:rsidRDefault="00B52C9A" w:rsidP="006961D2">
      <w:pPr>
        <w:pStyle w:val="Caption"/>
        <w:rPr>
          <w:rFonts w:ascii="Times New Roman" w:hAnsi="Times New Roman" w:cs="Times New Roman"/>
          <w:color w:val="auto"/>
        </w:rPr>
      </w:pPr>
      <w:r>
        <w:t xml:space="preserve">     </w:t>
      </w:r>
      <w:r w:rsidR="006961D2">
        <w:t xml:space="preserve">   </w:t>
      </w:r>
      <w:r>
        <w:t xml:space="preserve">  </w:t>
      </w:r>
      <w:r w:rsidR="00326432">
        <w:t xml:space="preserve"> </w:t>
      </w:r>
      <w:r>
        <w:t xml:space="preserve">   </w:t>
      </w:r>
      <w:r w:rsidR="001D0D6F" w:rsidRPr="001D0D6F">
        <w:rPr>
          <w:rFonts w:ascii="Times New Roman" w:hAnsi="Times New Roman" w:cs="Times New Roman"/>
          <w:color w:val="548DD4" w:themeColor="text2" w:themeTint="99"/>
        </w:rPr>
        <w:t>Figure 4</w:t>
      </w:r>
      <w:r w:rsidRPr="00B52C9A">
        <w:rPr>
          <w:rFonts w:ascii="Times New Roman" w:hAnsi="Times New Roman" w:cs="Times New Roman"/>
          <w:color w:val="auto"/>
        </w:rPr>
        <w:t>: Advancing side of weld</w:t>
      </w:r>
      <w:r w:rsidR="00326432">
        <w:rPr>
          <w:rFonts w:ascii="Times New Roman" w:hAnsi="Times New Roman" w:cs="Times New Roman"/>
          <w:color w:val="auto"/>
        </w:rPr>
        <w:t xml:space="preserve"> 009</w:t>
      </w:r>
      <w:r w:rsidR="006961D2">
        <w:rPr>
          <w:rFonts w:ascii="Times New Roman" w:hAnsi="Times New Roman" w:cs="Times New Roman"/>
          <w:color w:val="auto"/>
        </w:rPr>
        <w:tab/>
      </w:r>
      <w:r w:rsidR="006961D2">
        <w:rPr>
          <w:rFonts w:ascii="Times New Roman" w:hAnsi="Times New Roman" w:cs="Times New Roman"/>
          <w:color w:val="auto"/>
        </w:rPr>
        <w:tab/>
        <w:t xml:space="preserve">          </w:t>
      </w:r>
      <w:r w:rsidRPr="00B52C9A">
        <w:rPr>
          <w:rFonts w:ascii="Times New Roman" w:hAnsi="Times New Roman" w:cs="Times New Roman"/>
          <w:color w:val="auto"/>
        </w:rPr>
        <w:t xml:space="preserve"> </w:t>
      </w:r>
      <w:r w:rsidR="001D0D6F">
        <w:rPr>
          <w:rFonts w:ascii="Times New Roman" w:hAnsi="Times New Roman" w:cs="Times New Roman"/>
          <w:color w:val="548DD4" w:themeColor="text2" w:themeTint="99"/>
        </w:rPr>
        <w:t>Figure 5</w:t>
      </w:r>
      <w:r w:rsidRPr="00B52C9A">
        <w:rPr>
          <w:rFonts w:ascii="Times New Roman" w:hAnsi="Times New Roman" w:cs="Times New Roman"/>
          <w:color w:val="auto"/>
        </w:rPr>
        <w:t>: Retreating side of weld</w:t>
      </w:r>
      <w:r w:rsidR="00326432">
        <w:rPr>
          <w:rFonts w:ascii="Times New Roman" w:hAnsi="Times New Roman" w:cs="Times New Roman"/>
          <w:color w:val="auto"/>
        </w:rPr>
        <w:t xml:space="preserve"> 009</w:t>
      </w:r>
    </w:p>
    <w:p w:rsidR="00B52C9A" w:rsidRDefault="00B52C9A" w:rsidP="00B52C9A">
      <w:pPr>
        <w:keepNext/>
        <w:spacing w:after="0" w:line="360" w:lineRule="auto"/>
        <w:jc w:val="center"/>
      </w:pPr>
      <w:r>
        <w:rPr>
          <w:rFonts w:ascii="Times New Roman" w:hAnsi="Times New Roman" w:cs="Times New Roman"/>
          <w:noProof/>
          <w:sz w:val="24"/>
          <w:szCs w:val="24"/>
        </w:rPr>
        <w:lastRenderedPageBreak/>
        <w:drawing>
          <wp:inline distT="0" distB="0" distL="0" distR="0">
            <wp:extent cx="2651760" cy="2117725"/>
            <wp:effectExtent l="19050" t="0" r="0" b="0"/>
            <wp:docPr id="43" name="Picture 4" descr="C:\Users\Josh\Downloads\School\REU SRT Research Project\Pictures\SRT\SRT_009A_LazyS_50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osh\Downloads\School\REU SRT Research Project\Pictures\SRT\SRT_009A_LazyS_50x.jpg"/>
                    <pic:cNvPicPr>
                      <a:picLocks noChangeAspect="1" noChangeArrowheads="1"/>
                    </pic:cNvPicPr>
                  </pic:nvPicPr>
                  <pic:blipFill>
                    <a:blip r:embed="rId16" cstate="print"/>
                    <a:srcRect/>
                    <a:stretch>
                      <a:fillRect/>
                    </a:stretch>
                  </pic:blipFill>
                  <pic:spPr bwMode="auto">
                    <a:xfrm>
                      <a:off x="0" y="0"/>
                      <a:ext cx="2651760" cy="2117725"/>
                    </a:xfrm>
                    <a:prstGeom prst="rect">
                      <a:avLst/>
                    </a:prstGeom>
                    <a:noFill/>
                    <a:ln w="9525">
                      <a:noFill/>
                      <a:miter lim="800000"/>
                      <a:headEnd/>
                      <a:tailEnd/>
                    </a:ln>
                  </pic:spPr>
                </pic:pic>
              </a:graphicData>
            </a:graphic>
          </wp:inline>
        </w:drawing>
      </w:r>
      <w:r w:rsidR="00BA3A38">
        <w:rPr>
          <w:rFonts w:ascii="Times New Roman" w:hAnsi="Times New Roman" w:cs="Times New Roman"/>
          <w:noProof/>
          <w:sz w:val="24"/>
          <w:szCs w:val="24"/>
        </w:rPr>
        <w:drawing>
          <wp:inline distT="0" distB="0" distL="0" distR="0">
            <wp:extent cx="2651760" cy="2117725"/>
            <wp:effectExtent l="19050" t="0" r="0" b="0"/>
            <wp:docPr id="10" name="Picture 3" descr="C:\Users\Josh\Downloads\School\REU SRT Research Project\Pictures\SRT_009B_Lazy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osh\Downloads\School\REU SRT Research Project\Pictures\SRT_009B_LazyS.jpg"/>
                    <pic:cNvPicPr>
                      <a:picLocks noChangeAspect="1" noChangeArrowheads="1"/>
                    </pic:cNvPicPr>
                  </pic:nvPicPr>
                  <pic:blipFill>
                    <a:blip r:embed="rId17" cstate="print"/>
                    <a:srcRect/>
                    <a:stretch>
                      <a:fillRect/>
                    </a:stretch>
                  </pic:blipFill>
                  <pic:spPr bwMode="auto">
                    <a:xfrm>
                      <a:off x="0" y="0"/>
                      <a:ext cx="2651760" cy="2117725"/>
                    </a:xfrm>
                    <a:prstGeom prst="rect">
                      <a:avLst/>
                    </a:prstGeom>
                    <a:noFill/>
                    <a:ln w="9525">
                      <a:noFill/>
                      <a:miter lim="800000"/>
                      <a:headEnd/>
                      <a:tailEnd/>
                    </a:ln>
                  </pic:spPr>
                </pic:pic>
              </a:graphicData>
            </a:graphic>
          </wp:inline>
        </w:drawing>
      </w:r>
    </w:p>
    <w:p w:rsidR="00B55A31" w:rsidRPr="00B55A31" w:rsidRDefault="00B52C9A" w:rsidP="00B55A31">
      <w:pPr>
        <w:pStyle w:val="Caption"/>
        <w:rPr>
          <w:rFonts w:ascii="Times New Roman" w:hAnsi="Times New Roman" w:cs="Times New Roman"/>
          <w:color w:val="auto"/>
        </w:rPr>
      </w:pPr>
      <w:r w:rsidRPr="00B52C9A">
        <w:rPr>
          <w:rFonts w:ascii="Times New Roman" w:hAnsi="Times New Roman" w:cs="Times New Roman"/>
          <w:color w:val="auto"/>
        </w:rPr>
        <w:t xml:space="preserve">      </w:t>
      </w:r>
      <w:r w:rsidR="006961D2">
        <w:rPr>
          <w:rFonts w:ascii="Times New Roman" w:hAnsi="Times New Roman" w:cs="Times New Roman"/>
          <w:color w:val="auto"/>
        </w:rPr>
        <w:t xml:space="preserve">  </w:t>
      </w:r>
      <w:r w:rsidRPr="00B52C9A">
        <w:rPr>
          <w:rFonts w:ascii="Times New Roman" w:hAnsi="Times New Roman" w:cs="Times New Roman"/>
          <w:color w:val="auto"/>
        </w:rPr>
        <w:t xml:space="preserve">    </w:t>
      </w:r>
      <w:r w:rsidR="001D0D6F">
        <w:rPr>
          <w:rFonts w:ascii="Times New Roman" w:hAnsi="Times New Roman" w:cs="Times New Roman"/>
          <w:color w:val="548DD4" w:themeColor="text2" w:themeTint="99"/>
        </w:rPr>
        <w:t>Figure 6</w:t>
      </w:r>
      <w:r w:rsidRPr="00B52C9A">
        <w:rPr>
          <w:rFonts w:ascii="Times New Roman" w:hAnsi="Times New Roman" w:cs="Times New Roman"/>
          <w:color w:val="auto"/>
        </w:rPr>
        <w:t xml:space="preserve">: “Lazy S” near the root of weld 009 </w:t>
      </w:r>
      <w:r w:rsidR="006961D2">
        <w:rPr>
          <w:rFonts w:ascii="Times New Roman" w:hAnsi="Times New Roman" w:cs="Times New Roman"/>
          <w:color w:val="auto"/>
        </w:rPr>
        <w:t xml:space="preserve">              </w:t>
      </w:r>
      <w:r w:rsidRPr="00B52C9A">
        <w:rPr>
          <w:rFonts w:ascii="Times New Roman" w:hAnsi="Times New Roman" w:cs="Times New Roman"/>
          <w:color w:val="auto"/>
        </w:rPr>
        <w:t xml:space="preserve">  </w:t>
      </w:r>
      <w:r w:rsidR="001D0D6F" w:rsidRPr="001D0D6F">
        <w:rPr>
          <w:rFonts w:ascii="Times New Roman" w:hAnsi="Times New Roman" w:cs="Times New Roman"/>
          <w:color w:val="548DD4" w:themeColor="text2" w:themeTint="99"/>
        </w:rPr>
        <w:t>Figure 7</w:t>
      </w:r>
      <w:r w:rsidRPr="00B52C9A">
        <w:rPr>
          <w:rFonts w:ascii="Times New Roman" w:hAnsi="Times New Roman" w:cs="Times New Roman"/>
          <w:color w:val="auto"/>
        </w:rPr>
        <w:t xml:space="preserve">: </w:t>
      </w:r>
      <w:r w:rsidR="006961D2">
        <w:rPr>
          <w:rFonts w:ascii="Times New Roman" w:hAnsi="Times New Roman" w:cs="Times New Roman"/>
          <w:color w:val="auto"/>
        </w:rPr>
        <w:t xml:space="preserve">Magnified </w:t>
      </w:r>
      <w:r w:rsidRPr="00B52C9A">
        <w:rPr>
          <w:rFonts w:ascii="Times New Roman" w:hAnsi="Times New Roman" w:cs="Times New Roman"/>
          <w:color w:val="auto"/>
        </w:rPr>
        <w:t xml:space="preserve">“Lazy S” </w:t>
      </w:r>
      <w:r w:rsidR="00326432">
        <w:rPr>
          <w:rFonts w:ascii="Times New Roman" w:hAnsi="Times New Roman" w:cs="Times New Roman"/>
          <w:color w:val="auto"/>
        </w:rPr>
        <w:t>in weld 009 (50x)</w:t>
      </w:r>
    </w:p>
    <w:p w:rsidR="00BA3A38" w:rsidRDefault="00BA3A38" w:rsidP="00410789">
      <w:pPr>
        <w:spacing w:after="0" w:line="360" w:lineRule="auto"/>
        <w:jc w:val="both"/>
        <w:rPr>
          <w:rFonts w:ascii="Times New Roman" w:hAnsi="Times New Roman" w:cs="Times New Roman"/>
          <w:b/>
          <w:sz w:val="24"/>
          <w:szCs w:val="24"/>
        </w:rPr>
      </w:pPr>
      <w:r w:rsidRPr="00BA3A38">
        <w:rPr>
          <w:rFonts w:ascii="Times New Roman" w:hAnsi="Times New Roman" w:cs="Times New Roman"/>
          <w:b/>
          <w:sz w:val="24"/>
          <w:szCs w:val="24"/>
        </w:rPr>
        <w:t>Weld 010</w:t>
      </w:r>
    </w:p>
    <w:p w:rsidR="00326432" w:rsidRPr="00326432" w:rsidRDefault="00326432" w:rsidP="00410789">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Weld 010 had the least</w:t>
      </w:r>
      <w:r w:rsidR="00883090">
        <w:rPr>
          <w:rFonts w:ascii="Times New Roman" w:hAnsi="Times New Roman" w:cs="Times New Roman"/>
          <w:sz w:val="24"/>
          <w:szCs w:val="24"/>
        </w:rPr>
        <w:t xml:space="preserve"> amount of</w:t>
      </w:r>
      <w:r>
        <w:rPr>
          <w:rFonts w:ascii="Times New Roman" w:hAnsi="Times New Roman" w:cs="Times New Roman"/>
          <w:sz w:val="24"/>
          <w:szCs w:val="24"/>
        </w:rPr>
        <w:t xml:space="preserve"> “Lazy S” formation out of all the welds. </w:t>
      </w:r>
      <w:r w:rsidR="00883090">
        <w:rPr>
          <w:rFonts w:ascii="Times New Roman" w:hAnsi="Times New Roman" w:cs="Times New Roman"/>
          <w:sz w:val="24"/>
          <w:szCs w:val="24"/>
        </w:rPr>
        <w:t xml:space="preserve">The only sign of the defect was a very small occurrence near the lower root of the weld. </w:t>
      </w:r>
      <w:r w:rsidR="001D0D6F">
        <w:rPr>
          <w:rFonts w:ascii="Times New Roman" w:hAnsi="Times New Roman" w:cs="Times New Roman"/>
          <w:sz w:val="24"/>
          <w:szCs w:val="24"/>
        </w:rPr>
        <w:t>(See</w:t>
      </w:r>
      <w:r w:rsidR="00D41532">
        <w:rPr>
          <w:rFonts w:ascii="Times New Roman" w:hAnsi="Times New Roman" w:cs="Times New Roman"/>
          <w:sz w:val="24"/>
          <w:szCs w:val="24"/>
        </w:rPr>
        <w:t xml:space="preserve"> </w:t>
      </w:r>
      <w:r w:rsidR="001D0D6F">
        <w:rPr>
          <w:rFonts w:ascii="Times New Roman" w:hAnsi="Times New Roman" w:cs="Times New Roman"/>
          <w:b/>
          <w:color w:val="548DD4" w:themeColor="text2" w:themeTint="99"/>
          <w:sz w:val="24"/>
          <w:szCs w:val="24"/>
        </w:rPr>
        <w:t>Figures 8-10</w:t>
      </w:r>
      <w:r w:rsidR="00883090">
        <w:rPr>
          <w:rFonts w:ascii="Times New Roman" w:hAnsi="Times New Roman" w:cs="Times New Roman"/>
          <w:sz w:val="24"/>
          <w:szCs w:val="24"/>
        </w:rPr>
        <w:t>)</w:t>
      </w:r>
    </w:p>
    <w:p w:rsidR="00B52C9A" w:rsidRDefault="002A64F6" w:rsidP="00B52C9A">
      <w:pPr>
        <w:keepNext/>
        <w:spacing w:after="0" w:line="360" w:lineRule="auto"/>
        <w:jc w:val="center"/>
      </w:pPr>
      <w:r>
        <w:rPr>
          <w:rFonts w:ascii="Times New Roman" w:hAnsi="Times New Roman" w:cs="Times New Roman"/>
          <w:b/>
          <w:noProof/>
          <w:sz w:val="24"/>
          <w:szCs w:val="24"/>
        </w:rPr>
        <w:drawing>
          <wp:inline distT="0" distB="0" distL="0" distR="0">
            <wp:extent cx="2651760" cy="2117725"/>
            <wp:effectExtent l="19050" t="0" r="0" b="0"/>
            <wp:docPr id="28" name="Picture 5" descr="C:\Users\Josh\Downloads\School\REU SRT Research Project\Pictures\SRT_010A_Advanc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osh\Downloads\School\REU SRT Research Project\Pictures\SRT_010A_Advancing.jpg"/>
                    <pic:cNvPicPr>
                      <a:picLocks noChangeAspect="1" noChangeArrowheads="1"/>
                    </pic:cNvPicPr>
                  </pic:nvPicPr>
                  <pic:blipFill>
                    <a:blip r:embed="rId18" cstate="print"/>
                    <a:srcRect/>
                    <a:stretch>
                      <a:fillRect/>
                    </a:stretch>
                  </pic:blipFill>
                  <pic:spPr bwMode="auto">
                    <a:xfrm>
                      <a:off x="0" y="0"/>
                      <a:ext cx="2651760" cy="2117725"/>
                    </a:xfrm>
                    <a:prstGeom prst="rect">
                      <a:avLst/>
                    </a:prstGeom>
                    <a:noFill/>
                    <a:ln w="9525">
                      <a:noFill/>
                      <a:miter lim="800000"/>
                      <a:headEnd/>
                      <a:tailEnd/>
                    </a:ln>
                  </pic:spPr>
                </pic:pic>
              </a:graphicData>
            </a:graphic>
          </wp:inline>
        </w:drawing>
      </w:r>
      <w:r w:rsidR="00B52C9A">
        <w:rPr>
          <w:rFonts w:ascii="Times New Roman" w:hAnsi="Times New Roman" w:cs="Times New Roman"/>
          <w:b/>
          <w:noProof/>
          <w:sz w:val="24"/>
          <w:szCs w:val="24"/>
        </w:rPr>
        <w:drawing>
          <wp:inline distT="0" distB="0" distL="0" distR="0">
            <wp:extent cx="2651760" cy="2117725"/>
            <wp:effectExtent l="19050" t="0" r="0" b="0"/>
            <wp:docPr id="44" name="Picture 6" descr="C:\Users\Josh\Downloads\School\REU SRT Research Project\Pictures\SRT_010A_Retrea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osh\Downloads\School\REU SRT Research Project\Pictures\SRT_010A_Retreating.jpg"/>
                    <pic:cNvPicPr>
                      <a:picLocks noChangeAspect="1" noChangeArrowheads="1"/>
                    </pic:cNvPicPr>
                  </pic:nvPicPr>
                  <pic:blipFill>
                    <a:blip r:embed="rId19" cstate="print"/>
                    <a:srcRect/>
                    <a:stretch>
                      <a:fillRect/>
                    </a:stretch>
                  </pic:blipFill>
                  <pic:spPr bwMode="auto">
                    <a:xfrm>
                      <a:off x="0" y="0"/>
                      <a:ext cx="2651760" cy="2117725"/>
                    </a:xfrm>
                    <a:prstGeom prst="rect">
                      <a:avLst/>
                    </a:prstGeom>
                    <a:noFill/>
                    <a:ln w="9525">
                      <a:noFill/>
                      <a:miter lim="800000"/>
                      <a:headEnd/>
                      <a:tailEnd/>
                    </a:ln>
                  </pic:spPr>
                </pic:pic>
              </a:graphicData>
            </a:graphic>
          </wp:inline>
        </w:drawing>
      </w:r>
    </w:p>
    <w:p w:rsidR="002A64F6" w:rsidRPr="006961D2" w:rsidRDefault="00B52C9A" w:rsidP="006961D2">
      <w:pPr>
        <w:pStyle w:val="Caption"/>
        <w:rPr>
          <w:rFonts w:ascii="Times New Roman" w:hAnsi="Times New Roman" w:cs="Times New Roman"/>
          <w:color w:val="auto"/>
        </w:rPr>
      </w:pPr>
      <w:r>
        <w:t xml:space="preserve">      </w:t>
      </w:r>
      <w:r w:rsidR="00326432">
        <w:t xml:space="preserve"> </w:t>
      </w:r>
      <w:r w:rsidR="006961D2">
        <w:t xml:space="preserve">   </w:t>
      </w:r>
      <w:r>
        <w:t xml:space="preserve">    </w:t>
      </w:r>
      <w:r w:rsidR="001D0D6F">
        <w:rPr>
          <w:rFonts w:ascii="Times New Roman" w:hAnsi="Times New Roman" w:cs="Times New Roman"/>
          <w:color w:val="548DD4" w:themeColor="text2" w:themeTint="99"/>
        </w:rPr>
        <w:t>Figure 8</w:t>
      </w:r>
      <w:r w:rsidRPr="00B52C9A">
        <w:rPr>
          <w:rFonts w:ascii="Times New Roman" w:hAnsi="Times New Roman" w:cs="Times New Roman"/>
          <w:color w:val="auto"/>
        </w:rPr>
        <w:t>: Advancing side of weld</w:t>
      </w:r>
      <w:r w:rsidR="00326432">
        <w:rPr>
          <w:rFonts w:ascii="Times New Roman" w:hAnsi="Times New Roman" w:cs="Times New Roman"/>
          <w:color w:val="auto"/>
        </w:rPr>
        <w:t xml:space="preserve"> 010</w:t>
      </w:r>
      <w:r w:rsidR="006961D2">
        <w:rPr>
          <w:rFonts w:ascii="Times New Roman" w:hAnsi="Times New Roman" w:cs="Times New Roman"/>
          <w:color w:val="auto"/>
        </w:rPr>
        <w:tab/>
      </w:r>
      <w:r w:rsidR="006961D2">
        <w:rPr>
          <w:rFonts w:ascii="Times New Roman" w:hAnsi="Times New Roman" w:cs="Times New Roman"/>
          <w:color w:val="auto"/>
        </w:rPr>
        <w:tab/>
        <w:t xml:space="preserve">       </w:t>
      </w:r>
      <w:r w:rsidRPr="00B52C9A">
        <w:rPr>
          <w:rFonts w:ascii="Times New Roman" w:hAnsi="Times New Roman" w:cs="Times New Roman"/>
          <w:color w:val="auto"/>
        </w:rPr>
        <w:t xml:space="preserve">    </w:t>
      </w:r>
      <w:r w:rsidR="001D0D6F">
        <w:rPr>
          <w:rFonts w:ascii="Times New Roman" w:hAnsi="Times New Roman" w:cs="Times New Roman"/>
          <w:color w:val="548DD4" w:themeColor="text2" w:themeTint="99"/>
        </w:rPr>
        <w:t>Figure 9</w:t>
      </w:r>
      <w:r w:rsidRPr="00B52C9A">
        <w:rPr>
          <w:rFonts w:ascii="Times New Roman" w:hAnsi="Times New Roman" w:cs="Times New Roman"/>
          <w:color w:val="auto"/>
        </w:rPr>
        <w:t>: Retreating side of weld</w:t>
      </w:r>
      <w:r w:rsidR="00326432">
        <w:rPr>
          <w:rFonts w:ascii="Times New Roman" w:hAnsi="Times New Roman" w:cs="Times New Roman"/>
          <w:color w:val="auto"/>
        </w:rPr>
        <w:t xml:space="preserve"> 010</w:t>
      </w:r>
    </w:p>
    <w:p w:rsidR="00326432" w:rsidRDefault="002A64F6" w:rsidP="00326432">
      <w:pPr>
        <w:keepNext/>
        <w:spacing w:after="0" w:line="360" w:lineRule="auto"/>
        <w:jc w:val="center"/>
      </w:pPr>
      <w:r>
        <w:rPr>
          <w:rFonts w:ascii="Times New Roman" w:hAnsi="Times New Roman" w:cs="Times New Roman"/>
          <w:b/>
          <w:noProof/>
          <w:sz w:val="24"/>
          <w:szCs w:val="24"/>
        </w:rPr>
        <w:drawing>
          <wp:inline distT="0" distB="0" distL="0" distR="0">
            <wp:extent cx="2651760" cy="2117725"/>
            <wp:effectExtent l="19050" t="0" r="0" b="0"/>
            <wp:docPr id="32" name="Picture 7" descr="C:\Users\Josh\Downloads\School\REU SRT Research Project\Pictures\SRT\SRT_010B_LazyS_50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osh\Downloads\School\REU SRT Research Project\Pictures\SRT\SRT_010B_LazyS_50x.jpg"/>
                    <pic:cNvPicPr>
                      <a:picLocks noChangeAspect="1" noChangeArrowheads="1"/>
                    </pic:cNvPicPr>
                  </pic:nvPicPr>
                  <pic:blipFill>
                    <a:blip r:embed="rId20" cstate="print"/>
                    <a:srcRect/>
                    <a:stretch>
                      <a:fillRect/>
                    </a:stretch>
                  </pic:blipFill>
                  <pic:spPr bwMode="auto">
                    <a:xfrm>
                      <a:off x="0" y="0"/>
                      <a:ext cx="2651760" cy="2117725"/>
                    </a:xfrm>
                    <a:prstGeom prst="rect">
                      <a:avLst/>
                    </a:prstGeom>
                    <a:noFill/>
                    <a:ln w="9525">
                      <a:noFill/>
                      <a:miter lim="800000"/>
                      <a:headEnd/>
                      <a:tailEnd/>
                    </a:ln>
                  </pic:spPr>
                </pic:pic>
              </a:graphicData>
            </a:graphic>
          </wp:inline>
        </w:drawing>
      </w:r>
    </w:p>
    <w:p w:rsidR="00B55A31" w:rsidRPr="005F2B2E" w:rsidRDefault="00326432" w:rsidP="005F2B2E">
      <w:pPr>
        <w:pStyle w:val="Caption"/>
        <w:rPr>
          <w:rFonts w:ascii="Times New Roman" w:hAnsi="Times New Roman" w:cs="Times New Roman"/>
          <w:color w:val="auto"/>
        </w:rPr>
      </w:pPr>
      <w:r>
        <w:tab/>
      </w:r>
      <w:r>
        <w:tab/>
      </w:r>
      <w:r>
        <w:tab/>
        <w:t xml:space="preserve">          </w:t>
      </w:r>
      <w:r w:rsidR="006961D2">
        <w:t xml:space="preserve">  </w:t>
      </w:r>
      <w:r>
        <w:t xml:space="preserve"> </w:t>
      </w:r>
      <w:r w:rsidR="001D0D6F">
        <w:rPr>
          <w:rFonts w:ascii="Times New Roman" w:hAnsi="Times New Roman" w:cs="Times New Roman"/>
          <w:color w:val="548DD4" w:themeColor="text2" w:themeTint="99"/>
        </w:rPr>
        <w:t>Figure 10</w:t>
      </w:r>
      <w:r w:rsidRPr="00326432">
        <w:rPr>
          <w:rFonts w:ascii="Times New Roman" w:hAnsi="Times New Roman" w:cs="Times New Roman"/>
          <w:color w:val="auto"/>
        </w:rPr>
        <w:t>: Magnified “Lazy S” defect in weld 010</w:t>
      </w:r>
      <w:r w:rsidR="00883090">
        <w:rPr>
          <w:rFonts w:ascii="Times New Roman" w:hAnsi="Times New Roman" w:cs="Times New Roman"/>
          <w:color w:val="auto"/>
        </w:rPr>
        <w:t xml:space="preserve"> (</w:t>
      </w:r>
      <w:proofErr w:type="gramStart"/>
      <w:r w:rsidR="00883090">
        <w:rPr>
          <w:rFonts w:ascii="Times New Roman" w:hAnsi="Times New Roman" w:cs="Times New Roman"/>
          <w:color w:val="auto"/>
        </w:rPr>
        <w:t>50x</w:t>
      </w:r>
      <w:proofErr w:type="gramEnd"/>
      <w:r w:rsidR="00883090">
        <w:rPr>
          <w:rFonts w:ascii="Times New Roman" w:hAnsi="Times New Roman" w:cs="Times New Roman"/>
          <w:color w:val="auto"/>
        </w:rPr>
        <w:t>)</w:t>
      </w:r>
    </w:p>
    <w:p w:rsidR="00BA3A38" w:rsidRDefault="00BA3A38" w:rsidP="00410789">
      <w:pPr>
        <w:spacing w:after="0" w:line="360" w:lineRule="auto"/>
        <w:jc w:val="both"/>
        <w:rPr>
          <w:rFonts w:ascii="Times New Roman" w:hAnsi="Times New Roman" w:cs="Times New Roman"/>
          <w:b/>
          <w:sz w:val="24"/>
          <w:szCs w:val="24"/>
        </w:rPr>
      </w:pPr>
      <w:r w:rsidRPr="00BA3A38">
        <w:rPr>
          <w:rFonts w:ascii="Times New Roman" w:hAnsi="Times New Roman" w:cs="Times New Roman"/>
          <w:b/>
          <w:sz w:val="24"/>
          <w:szCs w:val="24"/>
        </w:rPr>
        <w:lastRenderedPageBreak/>
        <w:t>Weld 011</w:t>
      </w:r>
    </w:p>
    <w:p w:rsidR="00883090" w:rsidRDefault="00883090" w:rsidP="00410789">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 xml:space="preserve">Weld 011 had a </w:t>
      </w:r>
      <w:r w:rsidR="00D41532">
        <w:rPr>
          <w:rFonts w:ascii="Times New Roman" w:hAnsi="Times New Roman" w:cs="Times New Roman"/>
          <w:sz w:val="24"/>
          <w:szCs w:val="24"/>
        </w:rPr>
        <w:t>fully</w:t>
      </w:r>
      <w:r>
        <w:rPr>
          <w:rFonts w:ascii="Times New Roman" w:hAnsi="Times New Roman" w:cs="Times New Roman"/>
          <w:sz w:val="24"/>
          <w:szCs w:val="24"/>
        </w:rPr>
        <w:t xml:space="preserve"> formed “Lazy S” that traversed the full thickness of the plate</w:t>
      </w:r>
      <w:r w:rsidR="006961D2" w:rsidRPr="006961D2">
        <w:rPr>
          <w:rFonts w:ascii="Times New Roman" w:hAnsi="Times New Roman" w:cs="Times New Roman"/>
          <w:sz w:val="24"/>
          <w:szCs w:val="24"/>
        </w:rPr>
        <w:t xml:space="preserve"> </w:t>
      </w:r>
      <w:r w:rsidR="006961D2">
        <w:rPr>
          <w:rFonts w:ascii="Times New Roman" w:hAnsi="Times New Roman" w:cs="Times New Roman"/>
          <w:sz w:val="24"/>
          <w:szCs w:val="24"/>
        </w:rPr>
        <w:t>on the retreating side of the weld</w:t>
      </w:r>
      <w:r>
        <w:rPr>
          <w:rFonts w:ascii="Times New Roman" w:hAnsi="Times New Roman" w:cs="Times New Roman"/>
          <w:sz w:val="24"/>
          <w:szCs w:val="24"/>
        </w:rPr>
        <w:t>.</w:t>
      </w:r>
      <w:r w:rsidR="008C748F">
        <w:rPr>
          <w:rFonts w:ascii="Times New Roman" w:hAnsi="Times New Roman" w:cs="Times New Roman"/>
          <w:sz w:val="24"/>
          <w:szCs w:val="24"/>
        </w:rPr>
        <w:t xml:space="preserve"> Even though the defect is fully formed, it is very hard to see through on the photographs.</w:t>
      </w:r>
      <w:r>
        <w:rPr>
          <w:rFonts w:ascii="Times New Roman" w:hAnsi="Times New Roman" w:cs="Times New Roman"/>
          <w:sz w:val="24"/>
          <w:szCs w:val="24"/>
        </w:rPr>
        <w:t xml:space="preserve"> This weld also had a consolidation defect on the advancing side. (</w:t>
      </w:r>
      <w:r w:rsidR="00D41532">
        <w:rPr>
          <w:rFonts w:ascii="Times New Roman" w:hAnsi="Times New Roman" w:cs="Times New Roman"/>
          <w:sz w:val="24"/>
          <w:szCs w:val="24"/>
        </w:rPr>
        <w:t xml:space="preserve">See </w:t>
      </w:r>
      <w:r w:rsidR="001D0D6F">
        <w:rPr>
          <w:rFonts w:ascii="Times New Roman" w:hAnsi="Times New Roman" w:cs="Times New Roman"/>
          <w:b/>
          <w:color w:val="548DD4" w:themeColor="text2" w:themeTint="99"/>
          <w:sz w:val="24"/>
          <w:szCs w:val="24"/>
        </w:rPr>
        <w:t>Figures 11-14</w:t>
      </w:r>
      <w:r>
        <w:rPr>
          <w:rFonts w:ascii="Times New Roman" w:hAnsi="Times New Roman" w:cs="Times New Roman"/>
          <w:sz w:val="24"/>
          <w:szCs w:val="24"/>
        </w:rPr>
        <w:t xml:space="preserve">) </w:t>
      </w:r>
    </w:p>
    <w:p w:rsidR="005F2B2E" w:rsidRPr="00883090" w:rsidRDefault="005F2B2E" w:rsidP="00410789">
      <w:pPr>
        <w:spacing w:after="0" w:line="360" w:lineRule="auto"/>
        <w:jc w:val="both"/>
        <w:rPr>
          <w:rFonts w:ascii="Times New Roman" w:hAnsi="Times New Roman" w:cs="Times New Roman"/>
          <w:sz w:val="24"/>
          <w:szCs w:val="24"/>
        </w:rPr>
      </w:pPr>
    </w:p>
    <w:p w:rsidR="00326432" w:rsidRDefault="002A64F6" w:rsidP="00326432">
      <w:pPr>
        <w:keepNext/>
        <w:spacing w:after="0" w:line="360" w:lineRule="auto"/>
        <w:jc w:val="center"/>
      </w:pPr>
      <w:r>
        <w:rPr>
          <w:rFonts w:ascii="Times New Roman" w:hAnsi="Times New Roman" w:cs="Times New Roman"/>
          <w:b/>
          <w:noProof/>
          <w:sz w:val="24"/>
          <w:szCs w:val="24"/>
        </w:rPr>
        <w:drawing>
          <wp:inline distT="0" distB="0" distL="0" distR="0">
            <wp:extent cx="2651760" cy="2117725"/>
            <wp:effectExtent l="19050" t="0" r="0" b="0"/>
            <wp:docPr id="35" name="Picture 8" descr="C:\Users\Josh\Downloads\School\REU SRT Research Project\Pictures\SRT\SRT_011_Advanc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osh\Downloads\School\REU SRT Research Project\Pictures\SRT\SRT_011_Advancing.jpg"/>
                    <pic:cNvPicPr>
                      <a:picLocks noChangeAspect="1" noChangeArrowheads="1"/>
                    </pic:cNvPicPr>
                  </pic:nvPicPr>
                  <pic:blipFill>
                    <a:blip r:embed="rId21" cstate="print"/>
                    <a:srcRect/>
                    <a:stretch>
                      <a:fillRect/>
                    </a:stretch>
                  </pic:blipFill>
                  <pic:spPr bwMode="auto">
                    <a:xfrm>
                      <a:off x="0" y="0"/>
                      <a:ext cx="2651760" cy="2117725"/>
                    </a:xfrm>
                    <a:prstGeom prst="rect">
                      <a:avLst/>
                    </a:prstGeom>
                    <a:noFill/>
                    <a:ln w="9525">
                      <a:noFill/>
                      <a:miter lim="800000"/>
                      <a:headEnd/>
                      <a:tailEnd/>
                    </a:ln>
                  </pic:spPr>
                </pic:pic>
              </a:graphicData>
            </a:graphic>
          </wp:inline>
        </w:drawing>
      </w:r>
      <w:r w:rsidR="00326432">
        <w:rPr>
          <w:rFonts w:ascii="Times New Roman" w:hAnsi="Times New Roman" w:cs="Times New Roman"/>
          <w:b/>
          <w:noProof/>
          <w:sz w:val="24"/>
          <w:szCs w:val="24"/>
        </w:rPr>
        <w:drawing>
          <wp:inline distT="0" distB="0" distL="0" distR="0">
            <wp:extent cx="2651760" cy="2117725"/>
            <wp:effectExtent l="19050" t="0" r="0" b="0"/>
            <wp:docPr id="45" name="Picture 9" descr="C:\Users\Josh\Downloads\School\REU SRT Research Project\Pictures\SRT\SRT_011_Retrea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osh\Downloads\School\REU SRT Research Project\Pictures\SRT\SRT_011_Retreating.jpg"/>
                    <pic:cNvPicPr>
                      <a:picLocks noChangeAspect="1" noChangeArrowheads="1"/>
                    </pic:cNvPicPr>
                  </pic:nvPicPr>
                  <pic:blipFill>
                    <a:blip r:embed="rId22" cstate="print"/>
                    <a:srcRect/>
                    <a:stretch>
                      <a:fillRect/>
                    </a:stretch>
                  </pic:blipFill>
                  <pic:spPr bwMode="auto">
                    <a:xfrm>
                      <a:off x="0" y="0"/>
                      <a:ext cx="2651760" cy="2117725"/>
                    </a:xfrm>
                    <a:prstGeom prst="rect">
                      <a:avLst/>
                    </a:prstGeom>
                    <a:noFill/>
                    <a:ln w="9525">
                      <a:noFill/>
                      <a:miter lim="800000"/>
                      <a:headEnd/>
                      <a:tailEnd/>
                    </a:ln>
                  </pic:spPr>
                </pic:pic>
              </a:graphicData>
            </a:graphic>
          </wp:inline>
        </w:drawing>
      </w:r>
    </w:p>
    <w:p w:rsidR="00326432" w:rsidRDefault="00326432" w:rsidP="00326432">
      <w:pPr>
        <w:pStyle w:val="Caption"/>
        <w:rPr>
          <w:rFonts w:ascii="Times New Roman" w:hAnsi="Times New Roman" w:cs="Times New Roman"/>
          <w:color w:val="auto"/>
        </w:rPr>
      </w:pPr>
      <w:r>
        <w:t xml:space="preserve">         </w:t>
      </w:r>
      <w:r w:rsidR="00D41532">
        <w:t xml:space="preserve">   </w:t>
      </w:r>
      <w:r>
        <w:t xml:space="preserve">  </w:t>
      </w:r>
      <w:r w:rsidR="001D0D6F" w:rsidRPr="001D0D6F">
        <w:rPr>
          <w:rFonts w:ascii="Times New Roman" w:hAnsi="Times New Roman" w:cs="Times New Roman"/>
          <w:color w:val="548DD4" w:themeColor="text2" w:themeTint="99"/>
        </w:rPr>
        <w:t>Figure 11</w:t>
      </w:r>
      <w:r w:rsidRPr="00B52C9A">
        <w:rPr>
          <w:rFonts w:ascii="Times New Roman" w:hAnsi="Times New Roman" w:cs="Times New Roman"/>
          <w:color w:val="auto"/>
        </w:rPr>
        <w:t>: Advancing side of weld</w:t>
      </w:r>
      <w:r>
        <w:rPr>
          <w:rFonts w:ascii="Times New Roman" w:hAnsi="Times New Roman" w:cs="Times New Roman"/>
          <w:color w:val="auto"/>
        </w:rPr>
        <w:t xml:space="preserve"> 011</w:t>
      </w:r>
      <w:r w:rsidRPr="00B52C9A">
        <w:rPr>
          <w:rFonts w:ascii="Times New Roman" w:hAnsi="Times New Roman" w:cs="Times New Roman"/>
          <w:color w:val="auto"/>
        </w:rPr>
        <w:tab/>
      </w:r>
      <w:r w:rsidRPr="00B52C9A">
        <w:rPr>
          <w:rFonts w:ascii="Times New Roman" w:hAnsi="Times New Roman" w:cs="Times New Roman"/>
          <w:color w:val="auto"/>
        </w:rPr>
        <w:tab/>
        <w:t xml:space="preserve">           </w:t>
      </w:r>
      <w:r w:rsidR="001D0D6F">
        <w:rPr>
          <w:rFonts w:ascii="Times New Roman" w:hAnsi="Times New Roman" w:cs="Times New Roman"/>
          <w:color w:val="548DD4" w:themeColor="text2" w:themeTint="99"/>
        </w:rPr>
        <w:t>Figure 12</w:t>
      </w:r>
      <w:r w:rsidRPr="00B52C9A">
        <w:rPr>
          <w:rFonts w:ascii="Times New Roman" w:hAnsi="Times New Roman" w:cs="Times New Roman"/>
          <w:color w:val="auto"/>
        </w:rPr>
        <w:t>: Retreating side of weld</w:t>
      </w:r>
      <w:r>
        <w:rPr>
          <w:rFonts w:ascii="Times New Roman" w:hAnsi="Times New Roman" w:cs="Times New Roman"/>
          <w:color w:val="auto"/>
        </w:rPr>
        <w:t xml:space="preserve"> 011</w:t>
      </w:r>
    </w:p>
    <w:p w:rsidR="005F2B2E" w:rsidRPr="005F2B2E" w:rsidRDefault="005F2B2E" w:rsidP="005F2B2E"/>
    <w:p w:rsidR="00326432" w:rsidRDefault="00B55A31" w:rsidP="00326432">
      <w:pPr>
        <w:keepNext/>
        <w:spacing w:after="0" w:line="360" w:lineRule="auto"/>
        <w:jc w:val="center"/>
      </w:pPr>
      <w:r>
        <w:rPr>
          <w:noProof/>
        </w:rPr>
        <w:drawing>
          <wp:inline distT="0" distB="0" distL="0" distR="0">
            <wp:extent cx="2651760" cy="2120558"/>
            <wp:effectExtent l="19050" t="0" r="0" b="0"/>
            <wp:docPr id="48" name="Picture 15" descr="C:\Users\Josh\Downloads\School\REU SRT Research Project\Pictures\SRT\SRT_011_Advancing_E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Josh\Downloads\School\REU SRT Research Project\Pictures\SRT\SRT_011_Advancing_Edit.jpg"/>
                    <pic:cNvPicPr>
                      <a:picLocks noChangeAspect="1" noChangeArrowheads="1"/>
                    </pic:cNvPicPr>
                  </pic:nvPicPr>
                  <pic:blipFill>
                    <a:blip r:embed="rId23" cstate="print"/>
                    <a:srcRect/>
                    <a:stretch>
                      <a:fillRect/>
                    </a:stretch>
                  </pic:blipFill>
                  <pic:spPr bwMode="auto">
                    <a:xfrm>
                      <a:off x="0" y="0"/>
                      <a:ext cx="2651760" cy="2120558"/>
                    </a:xfrm>
                    <a:prstGeom prst="rect">
                      <a:avLst/>
                    </a:prstGeom>
                    <a:noFill/>
                    <a:ln w="9525">
                      <a:noFill/>
                      <a:miter lim="800000"/>
                      <a:headEnd/>
                      <a:tailEnd/>
                    </a:ln>
                  </pic:spPr>
                </pic:pic>
              </a:graphicData>
            </a:graphic>
          </wp:inline>
        </w:drawing>
      </w:r>
      <w:r w:rsidR="002A64F6">
        <w:rPr>
          <w:rFonts w:ascii="Times New Roman" w:hAnsi="Times New Roman" w:cs="Times New Roman"/>
          <w:b/>
          <w:noProof/>
          <w:sz w:val="24"/>
          <w:szCs w:val="24"/>
        </w:rPr>
        <w:drawing>
          <wp:inline distT="0" distB="0" distL="0" distR="0">
            <wp:extent cx="2651760" cy="2126933"/>
            <wp:effectExtent l="19050" t="0" r="0" b="0"/>
            <wp:docPr id="40" name="Picture 13" descr="C:\Users\Josh\Downloads\School\REU SRT Research Project\Pictures\SRT\SRT_011_LazyS_Highli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Josh\Downloads\School\REU SRT Research Project\Pictures\SRT\SRT_011_LazyS_Highlight.jpg"/>
                    <pic:cNvPicPr>
                      <a:picLocks noChangeAspect="1" noChangeArrowheads="1"/>
                    </pic:cNvPicPr>
                  </pic:nvPicPr>
                  <pic:blipFill>
                    <a:blip r:embed="rId24" cstate="print"/>
                    <a:srcRect/>
                    <a:stretch>
                      <a:fillRect/>
                    </a:stretch>
                  </pic:blipFill>
                  <pic:spPr bwMode="auto">
                    <a:xfrm>
                      <a:off x="0" y="0"/>
                      <a:ext cx="2651760" cy="2126933"/>
                    </a:xfrm>
                    <a:prstGeom prst="rect">
                      <a:avLst/>
                    </a:prstGeom>
                    <a:noFill/>
                    <a:ln w="9525">
                      <a:noFill/>
                      <a:miter lim="800000"/>
                      <a:headEnd/>
                      <a:tailEnd/>
                    </a:ln>
                  </pic:spPr>
                </pic:pic>
              </a:graphicData>
            </a:graphic>
          </wp:inline>
        </w:drawing>
      </w:r>
    </w:p>
    <w:p w:rsidR="00BA3A38" w:rsidRDefault="00326432" w:rsidP="008C748F">
      <w:pPr>
        <w:pStyle w:val="Caption"/>
        <w:rPr>
          <w:rFonts w:ascii="Times New Roman" w:hAnsi="Times New Roman" w:cs="Times New Roman"/>
          <w:color w:val="auto"/>
        </w:rPr>
      </w:pPr>
      <w:r>
        <w:rPr>
          <w:rFonts w:ascii="Times New Roman" w:hAnsi="Times New Roman" w:cs="Times New Roman"/>
          <w:color w:val="FF0000"/>
        </w:rPr>
        <w:t xml:space="preserve">  </w:t>
      </w:r>
      <w:r w:rsidR="008C748F">
        <w:rPr>
          <w:rFonts w:ascii="Times New Roman" w:hAnsi="Times New Roman" w:cs="Times New Roman"/>
          <w:color w:val="FF0000"/>
        </w:rPr>
        <w:t xml:space="preserve">         </w:t>
      </w:r>
      <w:r>
        <w:rPr>
          <w:rFonts w:ascii="Times New Roman" w:hAnsi="Times New Roman" w:cs="Times New Roman"/>
          <w:color w:val="FF0000"/>
        </w:rPr>
        <w:t xml:space="preserve"> </w:t>
      </w:r>
      <w:r w:rsidR="001D0D6F">
        <w:rPr>
          <w:rFonts w:ascii="Times New Roman" w:hAnsi="Times New Roman" w:cs="Times New Roman"/>
          <w:color w:val="548DD4" w:themeColor="text2" w:themeTint="99"/>
        </w:rPr>
        <w:t>Figure 13</w:t>
      </w:r>
      <w:r w:rsidR="008C748F" w:rsidRPr="008C748F">
        <w:rPr>
          <w:rFonts w:ascii="Times New Roman" w:hAnsi="Times New Roman" w:cs="Times New Roman"/>
          <w:color w:val="auto"/>
        </w:rPr>
        <w:t>: Consolidation defect in weld 011</w:t>
      </w:r>
      <w:r w:rsidR="008C748F">
        <w:rPr>
          <w:rFonts w:ascii="Times New Roman" w:hAnsi="Times New Roman" w:cs="Times New Roman"/>
          <w:color w:val="FF0000"/>
        </w:rPr>
        <w:t xml:space="preserve">                    </w:t>
      </w:r>
      <w:r w:rsidR="001D0D6F">
        <w:rPr>
          <w:rFonts w:ascii="Times New Roman" w:hAnsi="Times New Roman" w:cs="Times New Roman"/>
          <w:color w:val="548DD4" w:themeColor="text2" w:themeTint="99"/>
        </w:rPr>
        <w:t>Figure 14</w:t>
      </w:r>
      <w:r w:rsidRPr="00326432">
        <w:rPr>
          <w:rFonts w:ascii="Times New Roman" w:hAnsi="Times New Roman" w:cs="Times New Roman"/>
          <w:color w:val="auto"/>
        </w:rPr>
        <w:t>: Highlighted “Lazy S” formation in weld 011</w:t>
      </w:r>
    </w:p>
    <w:p w:rsidR="005F2B2E" w:rsidRPr="00B55A31" w:rsidRDefault="005F2B2E" w:rsidP="00B55A31"/>
    <w:p w:rsidR="00BA3A38" w:rsidRDefault="00BA3A38" w:rsidP="00410789">
      <w:pPr>
        <w:spacing w:after="0" w:line="360" w:lineRule="auto"/>
        <w:jc w:val="both"/>
        <w:rPr>
          <w:rFonts w:ascii="Times New Roman" w:hAnsi="Times New Roman" w:cs="Times New Roman"/>
          <w:b/>
          <w:sz w:val="24"/>
          <w:szCs w:val="24"/>
        </w:rPr>
      </w:pPr>
      <w:r w:rsidRPr="00BA3A38">
        <w:rPr>
          <w:rFonts w:ascii="Times New Roman" w:hAnsi="Times New Roman" w:cs="Times New Roman"/>
          <w:b/>
          <w:sz w:val="24"/>
          <w:szCs w:val="24"/>
        </w:rPr>
        <w:t>Weld 012</w:t>
      </w:r>
    </w:p>
    <w:p w:rsidR="00883090" w:rsidRPr="00883090" w:rsidRDefault="00883090" w:rsidP="00410789">
      <w:pPr>
        <w:spacing w:after="0" w:line="360" w:lineRule="auto"/>
        <w:jc w:val="both"/>
        <w:rPr>
          <w:rFonts w:ascii="Times New Roman" w:hAnsi="Times New Roman" w:cs="Times New Roman"/>
          <w:sz w:val="24"/>
          <w:szCs w:val="24"/>
        </w:rPr>
      </w:pPr>
      <w:r w:rsidRPr="00883090">
        <w:rPr>
          <w:rFonts w:ascii="Times New Roman" w:hAnsi="Times New Roman" w:cs="Times New Roman"/>
          <w:sz w:val="24"/>
          <w:szCs w:val="24"/>
        </w:rPr>
        <w:tab/>
        <w:t>Weld 012</w:t>
      </w:r>
      <w:r>
        <w:rPr>
          <w:rFonts w:ascii="Times New Roman" w:hAnsi="Times New Roman" w:cs="Times New Roman"/>
          <w:sz w:val="24"/>
          <w:szCs w:val="24"/>
        </w:rPr>
        <w:t xml:space="preserve"> also had a completely formed “Lazy S” that fully penetrated the thickness of the plate along the retreating side.</w:t>
      </w:r>
      <w:r w:rsidR="008C748F">
        <w:rPr>
          <w:rFonts w:ascii="Times New Roman" w:hAnsi="Times New Roman" w:cs="Times New Roman"/>
          <w:sz w:val="24"/>
          <w:szCs w:val="24"/>
        </w:rPr>
        <w:t xml:space="preserve"> As in weld 011, it was very difficult to identify it using only photographs.</w:t>
      </w:r>
      <w:r>
        <w:rPr>
          <w:rFonts w:ascii="Times New Roman" w:hAnsi="Times New Roman" w:cs="Times New Roman"/>
          <w:sz w:val="24"/>
          <w:szCs w:val="24"/>
        </w:rPr>
        <w:t xml:space="preserve"> It lacked the consolidation defect that was seen in weld 011. </w:t>
      </w:r>
      <w:r w:rsidR="00D41532">
        <w:rPr>
          <w:rFonts w:ascii="Times New Roman" w:hAnsi="Times New Roman" w:cs="Times New Roman"/>
          <w:sz w:val="24"/>
          <w:szCs w:val="24"/>
        </w:rPr>
        <w:t xml:space="preserve">(See </w:t>
      </w:r>
      <w:r w:rsidR="001D0D6F">
        <w:rPr>
          <w:rFonts w:ascii="Times New Roman" w:hAnsi="Times New Roman" w:cs="Times New Roman"/>
          <w:b/>
          <w:color w:val="548DD4" w:themeColor="text2" w:themeTint="99"/>
          <w:sz w:val="24"/>
          <w:szCs w:val="24"/>
        </w:rPr>
        <w:t>Figures 15-17</w:t>
      </w:r>
      <w:r>
        <w:rPr>
          <w:rFonts w:ascii="Times New Roman" w:hAnsi="Times New Roman" w:cs="Times New Roman"/>
          <w:sz w:val="24"/>
          <w:szCs w:val="24"/>
        </w:rPr>
        <w:t>)</w:t>
      </w:r>
    </w:p>
    <w:p w:rsidR="00326432" w:rsidRDefault="002A64F6" w:rsidP="00326432">
      <w:pPr>
        <w:keepNext/>
        <w:spacing w:after="0" w:line="360" w:lineRule="auto"/>
        <w:jc w:val="center"/>
      </w:pPr>
      <w:r>
        <w:rPr>
          <w:rFonts w:ascii="Times New Roman" w:hAnsi="Times New Roman" w:cs="Times New Roman"/>
          <w:noProof/>
          <w:sz w:val="24"/>
          <w:szCs w:val="24"/>
        </w:rPr>
        <w:lastRenderedPageBreak/>
        <w:drawing>
          <wp:inline distT="0" distB="0" distL="0" distR="0">
            <wp:extent cx="2651760" cy="2117725"/>
            <wp:effectExtent l="19050" t="0" r="0" b="0"/>
            <wp:docPr id="37" name="Picture 11" descr="C:\Users\Josh\Downloads\School\REU SRT Research Project\Pictures\SRT\SRT_012_Advanc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osh\Downloads\School\REU SRT Research Project\Pictures\SRT\SRT_012_Advancing.jpg"/>
                    <pic:cNvPicPr>
                      <a:picLocks noChangeAspect="1" noChangeArrowheads="1"/>
                    </pic:cNvPicPr>
                  </pic:nvPicPr>
                  <pic:blipFill>
                    <a:blip r:embed="rId25" cstate="print"/>
                    <a:srcRect/>
                    <a:stretch>
                      <a:fillRect/>
                    </a:stretch>
                  </pic:blipFill>
                  <pic:spPr bwMode="auto">
                    <a:xfrm>
                      <a:off x="0" y="0"/>
                      <a:ext cx="2651760" cy="2117725"/>
                    </a:xfrm>
                    <a:prstGeom prst="rect">
                      <a:avLst/>
                    </a:prstGeom>
                    <a:noFill/>
                    <a:ln w="9525">
                      <a:noFill/>
                      <a:miter lim="800000"/>
                      <a:headEnd/>
                      <a:tailEnd/>
                    </a:ln>
                  </pic:spPr>
                </pic:pic>
              </a:graphicData>
            </a:graphic>
          </wp:inline>
        </w:drawing>
      </w:r>
      <w:r w:rsidR="00326432">
        <w:rPr>
          <w:rFonts w:ascii="Times New Roman" w:hAnsi="Times New Roman" w:cs="Times New Roman"/>
          <w:noProof/>
          <w:sz w:val="24"/>
          <w:szCs w:val="24"/>
        </w:rPr>
        <w:drawing>
          <wp:inline distT="0" distB="0" distL="0" distR="0">
            <wp:extent cx="2651760" cy="2117725"/>
            <wp:effectExtent l="19050" t="0" r="0" b="0"/>
            <wp:docPr id="46" name="Picture 10" descr="C:\Users\Josh\Downloads\School\REU SRT Research Project\Pictures\SRT\SRT_012_Retrea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Josh\Downloads\School\REU SRT Research Project\Pictures\SRT\SRT_012_Retreating.jpg"/>
                    <pic:cNvPicPr>
                      <a:picLocks noChangeAspect="1" noChangeArrowheads="1"/>
                    </pic:cNvPicPr>
                  </pic:nvPicPr>
                  <pic:blipFill>
                    <a:blip r:embed="rId26" cstate="print"/>
                    <a:srcRect/>
                    <a:stretch>
                      <a:fillRect/>
                    </a:stretch>
                  </pic:blipFill>
                  <pic:spPr bwMode="auto">
                    <a:xfrm>
                      <a:off x="0" y="0"/>
                      <a:ext cx="2651760" cy="2117725"/>
                    </a:xfrm>
                    <a:prstGeom prst="rect">
                      <a:avLst/>
                    </a:prstGeom>
                    <a:noFill/>
                    <a:ln w="9525">
                      <a:noFill/>
                      <a:miter lim="800000"/>
                      <a:headEnd/>
                      <a:tailEnd/>
                    </a:ln>
                  </pic:spPr>
                </pic:pic>
              </a:graphicData>
            </a:graphic>
          </wp:inline>
        </w:drawing>
      </w:r>
    </w:p>
    <w:p w:rsidR="00326432" w:rsidRPr="00B52C9A" w:rsidRDefault="00326432" w:rsidP="00326432">
      <w:pPr>
        <w:pStyle w:val="Caption"/>
        <w:rPr>
          <w:rFonts w:ascii="Times New Roman" w:hAnsi="Times New Roman" w:cs="Times New Roman"/>
          <w:color w:val="auto"/>
        </w:rPr>
      </w:pPr>
      <w:r>
        <w:t xml:space="preserve">       </w:t>
      </w:r>
      <w:r w:rsidR="006961D2">
        <w:t xml:space="preserve">   </w:t>
      </w:r>
      <w:r>
        <w:t xml:space="preserve">    </w:t>
      </w:r>
      <w:r w:rsidR="001D0D6F">
        <w:rPr>
          <w:rFonts w:ascii="Times New Roman" w:hAnsi="Times New Roman" w:cs="Times New Roman"/>
          <w:color w:val="548DD4" w:themeColor="text2" w:themeTint="99"/>
        </w:rPr>
        <w:t>Figure 15</w:t>
      </w:r>
      <w:r w:rsidRPr="00B52C9A">
        <w:rPr>
          <w:rFonts w:ascii="Times New Roman" w:hAnsi="Times New Roman" w:cs="Times New Roman"/>
          <w:color w:val="auto"/>
        </w:rPr>
        <w:t>: Advancing side of weld</w:t>
      </w:r>
      <w:r>
        <w:rPr>
          <w:rFonts w:ascii="Times New Roman" w:hAnsi="Times New Roman" w:cs="Times New Roman"/>
          <w:color w:val="auto"/>
        </w:rPr>
        <w:t xml:space="preserve"> 012</w:t>
      </w:r>
      <w:r w:rsidRPr="00B52C9A">
        <w:rPr>
          <w:rFonts w:ascii="Times New Roman" w:hAnsi="Times New Roman" w:cs="Times New Roman"/>
          <w:color w:val="auto"/>
        </w:rPr>
        <w:tab/>
      </w:r>
      <w:r w:rsidRPr="00B52C9A">
        <w:rPr>
          <w:rFonts w:ascii="Times New Roman" w:hAnsi="Times New Roman" w:cs="Times New Roman"/>
          <w:color w:val="auto"/>
        </w:rPr>
        <w:tab/>
        <w:t xml:space="preserve">            </w:t>
      </w:r>
      <w:r w:rsidR="001D0D6F">
        <w:rPr>
          <w:rFonts w:ascii="Times New Roman" w:hAnsi="Times New Roman" w:cs="Times New Roman"/>
          <w:color w:val="548DD4" w:themeColor="text2" w:themeTint="99"/>
        </w:rPr>
        <w:t>Figure 16</w:t>
      </w:r>
      <w:r w:rsidRPr="00B52C9A">
        <w:rPr>
          <w:rFonts w:ascii="Times New Roman" w:hAnsi="Times New Roman" w:cs="Times New Roman"/>
          <w:color w:val="auto"/>
        </w:rPr>
        <w:t>: Retreating side of weld</w:t>
      </w:r>
      <w:r>
        <w:rPr>
          <w:rFonts w:ascii="Times New Roman" w:hAnsi="Times New Roman" w:cs="Times New Roman"/>
          <w:color w:val="auto"/>
        </w:rPr>
        <w:t xml:space="preserve"> 012</w:t>
      </w:r>
    </w:p>
    <w:p w:rsidR="00326432" w:rsidRDefault="002A64F6" w:rsidP="00326432">
      <w:pPr>
        <w:keepNext/>
        <w:spacing w:after="0" w:line="360" w:lineRule="auto"/>
        <w:jc w:val="center"/>
        <w:rPr>
          <w:rFonts w:ascii="Times New Roman" w:hAnsi="Times New Roman" w:cs="Times New Roman"/>
          <w:color w:val="FF0000"/>
        </w:rPr>
      </w:pPr>
      <w:r>
        <w:rPr>
          <w:rFonts w:ascii="Times New Roman" w:hAnsi="Times New Roman" w:cs="Times New Roman"/>
          <w:noProof/>
          <w:sz w:val="24"/>
          <w:szCs w:val="24"/>
        </w:rPr>
        <w:drawing>
          <wp:inline distT="0" distB="0" distL="0" distR="0">
            <wp:extent cx="2651760" cy="2117725"/>
            <wp:effectExtent l="19050" t="0" r="0" b="0"/>
            <wp:docPr id="39" name="Picture 12" descr="C:\Users\Josh\Downloads\School\REU SRT Research Project\Pictures\SRT\SRT_012_Lazy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Josh\Downloads\School\REU SRT Research Project\Pictures\SRT\SRT_012_LazyS.jpg"/>
                    <pic:cNvPicPr>
                      <a:picLocks noChangeAspect="1" noChangeArrowheads="1"/>
                    </pic:cNvPicPr>
                  </pic:nvPicPr>
                  <pic:blipFill>
                    <a:blip r:embed="rId27" cstate="print"/>
                    <a:srcRect/>
                    <a:stretch>
                      <a:fillRect/>
                    </a:stretch>
                  </pic:blipFill>
                  <pic:spPr bwMode="auto">
                    <a:xfrm>
                      <a:off x="0" y="0"/>
                      <a:ext cx="2651760" cy="2117725"/>
                    </a:xfrm>
                    <a:prstGeom prst="rect">
                      <a:avLst/>
                    </a:prstGeom>
                    <a:noFill/>
                    <a:ln w="9525">
                      <a:noFill/>
                      <a:miter lim="800000"/>
                      <a:headEnd/>
                      <a:tailEnd/>
                    </a:ln>
                  </pic:spPr>
                </pic:pic>
              </a:graphicData>
            </a:graphic>
          </wp:inline>
        </w:drawing>
      </w:r>
    </w:p>
    <w:p w:rsidR="00075E81" w:rsidRPr="00D41532" w:rsidRDefault="00326432" w:rsidP="00D41532">
      <w:pPr>
        <w:keepNext/>
        <w:spacing w:after="0" w:line="360" w:lineRule="auto"/>
        <w:rPr>
          <w:b/>
          <w:sz w:val="18"/>
          <w:szCs w:val="18"/>
        </w:rPr>
      </w:pPr>
      <w:r>
        <w:rPr>
          <w:rFonts w:ascii="Times New Roman" w:hAnsi="Times New Roman" w:cs="Times New Roman"/>
          <w:b/>
          <w:color w:val="FF0000"/>
          <w:sz w:val="18"/>
          <w:szCs w:val="18"/>
        </w:rPr>
        <w:tab/>
      </w:r>
      <w:r>
        <w:rPr>
          <w:rFonts w:ascii="Times New Roman" w:hAnsi="Times New Roman" w:cs="Times New Roman"/>
          <w:b/>
          <w:color w:val="FF0000"/>
          <w:sz w:val="18"/>
          <w:szCs w:val="18"/>
        </w:rPr>
        <w:tab/>
      </w:r>
      <w:r>
        <w:rPr>
          <w:rFonts w:ascii="Times New Roman" w:hAnsi="Times New Roman" w:cs="Times New Roman"/>
          <w:b/>
          <w:color w:val="FF0000"/>
          <w:sz w:val="18"/>
          <w:szCs w:val="18"/>
        </w:rPr>
        <w:tab/>
        <w:t xml:space="preserve">       </w:t>
      </w:r>
      <w:r w:rsidR="006961D2">
        <w:rPr>
          <w:rFonts w:ascii="Times New Roman" w:hAnsi="Times New Roman" w:cs="Times New Roman"/>
          <w:b/>
          <w:color w:val="FF0000"/>
          <w:sz w:val="18"/>
          <w:szCs w:val="18"/>
        </w:rPr>
        <w:t xml:space="preserve">  </w:t>
      </w:r>
      <w:r>
        <w:rPr>
          <w:rFonts w:ascii="Times New Roman" w:hAnsi="Times New Roman" w:cs="Times New Roman"/>
          <w:b/>
          <w:color w:val="FF0000"/>
          <w:sz w:val="18"/>
          <w:szCs w:val="18"/>
        </w:rPr>
        <w:t xml:space="preserve">   </w:t>
      </w:r>
      <w:r w:rsidR="001D0D6F">
        <w:rPr>
          <w:rFonts w:ascii="Times New Roman" w:hAnsi="Times New Roman" w:cs="Times New Roman"/>
          <w:b/>
          <w:color w:val="548DD4" w:themeColor="text2" w:themeTint="99"/>
          <w:sz w:val="18"/>
          <w:szCs w:val="18"/>
        </w:rPr>
        <w:t>Figure 17</w:t>
      </w:r>
      <w:r w:rsidRPr="001D0D6F">
        <w:rPr>
          <w:rFonts w:ascii="Times New Roman" w:hAnsi="Times New Roman" w:cs="Times New Roman"/>
          <w:b/>
          <w:sz w:val="18"/>
          <w:szCs w:val="18"/>
        </w:rPr>
        <w:t>:</w:t>
      </w:r>
      <w:r w:rsidRPr="00326432">
        <w:rPr>
          <w:rFonts w:ascii="Times New Roman" w:hAnsi="Times New Roman" w:cs="Times New Roman"/>
          <w:b/>
          <w:color w:val="FF0000"/>
          <w:sz w:val="18"/>
          <w:szCs w:val="18"/>
        </w:rPr>
        <w:t xml:space="preserve"> </w:t>
      </w:r>
      <w:r w:rsidRPr="00326432">
        <w:rPr>
          <w:rFonts w:ascii="Times New Roman" w:hAnsi="Times New Roman" w:cs="Times New Roman"/>
          <w:b/>
          <w:sz w:val="18"/>
          <w:szCs w:val="18"/>
        </w:rPr>
        <w:t>“Lazy S” formation in weld 012</w:t>
      </w:r>
    </w:p>
    <w:p w:rsidR="00D41532" w:rsidRPr="005F2B2E" w:rsidRDefault="00D41532" w:rsidP="00D41532">
      <w:pPr>
        <w:spacing w:after="0" w:line="240" w:lineRule="auto"/>
        <w:jc w:val="both"/>
        <w:rPr>
          <w:rFonts w:ascii="Times New Roman" w:hAnsi="Times New Roman" w:cs="Times New Roman"/>
          <w:b/>
          <w:sz w:val="23"/>
          <w:szCs w:val="23"/>
        </w:rPr>
      </w:pPr>
      <w:r w:rsidRPr="005F2B2E">
        <w:rPr>
          <w:rFonts w:ascii="Times New Roman" w:hAnsi="Times New Roman" w:cs="Times New Roman"/>
          <w:b/>
          <w:sz w:val="23"/>
          <w:szCs w:val="23"/>
        </w:rPr>
        <w:t>Micro-Hardness Testing</w:t>
      </w:r>
    </w:p>
    <w:p w:rsidR="00B12DD3" w:rsidRPr="005F2B2E" w:rsidRDefault="00113D4D" w:rsidP="00D41532">
      <w:pPr>
        <w:spacing w:after="0" w:line="360" w:lineRule="auto"/>
        <w:jc w:val="both"/>
        <w:rPr>
          <w:rFonts w:ascii="Times New Roman" w:hAnsi="Times New Roman" w:cs="Times New Roman"/>
          <w:sz w:val="23"/>
          <w:szCs w:val="23"/>
        </w:rPr>
      </w:pPr>
      <w:r w:rsidRPr="005F2B2E">
        <w:rPr>
          <w:rFonts w:ascii="Times New Roman" w:hAnsi="Times New Roman" w:cs="Times New Roman"/>
          <w:sz w:val="23"/>
          <w:szCs w:val="23"/>
        </w:rPr>
        <w:tab/>
        <w:t>Micro-hardness testing showed very little difference in the hardness of the material. The Vickers hardness ranged from approx</w:t>
      </w:r>
      <w:r w:rsidR="00E0292B" w:rsidRPr="005F2B2E">
        <w:rPr>
          <w:rFonts w:ascii="Times New Roman" w:hAnsi="Times New Roman" w:cs="Times New Roman"/>
          <w:sz w:val="23"/>
          <w:szCs w:val="23"/>
        </w:rPr>
        <w:t>imately 110-150 along the welds.</w:t>
      </w:r>
      <w:r w:rsidR="00055B92" w:rsidRPr="005F2B2E">
        <w:rPr>
          <w:rFonts w:ascii="Times New Roman" w:hAnsi="Times New Roman" w:cs="Times New Roman"/>
          <w:sz w:val="23"/>
          <w:szCs w:val="23"/>
        </w:rPr>
        <w:t xml:space="preserve"> (</w:t>
      </w:r>
      <w:r w:rsidR="001D0D6F" w:rsidRPr="005F2B2E">
        <w:rPr>
          <w:rFonts w:ascii="Times New Roman" w:hAnsi="Times New Roman" w:cs="Times New Roman"/>
          <w:b/>
          <w:color w:val="548DD4" w:themeColor="text2" w:themeTint="99"/>
          <w:sz w:val="23"/>
          <w:szCs w:val="23"/>
        </w:rPr>
        <w:t>Figure 18</w:t>
      </w:r>
      <w:r w:rsidR="00055B92" w:rsidRPr="005F2B2E">
        <w:rPr>
          <w:rFonts w:ascii="Times New Roman" w:hAnsi="Times New Roman" w:cs="Times New Roman"/>
          <w:sz w:val="23"/>
          <w:szCs w:val="23"/>
        </w:rPr>
        <w:t>)</w:t>
      </w:r>
      <w:r w:rsidR="00E0292B" w:rsidRPr="005F2B2E">
        <w:rPr>
          <w:rFonts w:ascii="Times New Roman" w:hAnsi="Times New Roman" w:cs="Times New Roman"/>
          <w:sz w:val="23"/>
          <w:szCs w:val="23"/>
        </w:rPr>
        <w:t xml:space="preserve"> </w:t>
      </w:r>
      <w:r w:rsidRPr="005F2B2E">
        <w:rPr>
          <w:rFonts w:ascii="Times New Roman" w:hAnsi="Times New Roman" w:cs="Times New Roman"/>
          <w:sz w:val="23"/>
          <w:szCs w:val="23"/>
        </w:rPr>
        <w:t xml:space="preserve"> The average hardness of the base metal</w:t>
      </w:r>
      <w:r w:rsidR="00E0292B" w:rsidRPr="005F2B2E">
        <w:rPr>
          <w:rFonts w:ascii="Times New Roman" w:hAnsi="Times New Roman" w:cs="Times New Roman"/>
          <w:sz w:val="23"/>
          <w:szCs w:val="23"/>
        </w:rPr>
        <w:t xml:space="preserve"> </w:t>
      </w:r>
      <w:r w:rsidRPr="005F2B2E">
        <w:rPr>
          <w:rFonts w:ascii="Times New Roman" w:hAnsi="Times New Roman" w:cs="Times New Roman"/>
          <w:sz w:val="23"/>
          <w:szCs w:val="23"/>
        </w:rPr>
        <w:t>was 145.1.</w:t>
      </w:r>
    </w:p>
    <w:p w:rsidR="005F2B2E" w:rsidRDefault="001D0D6F" w:rsidP="005F2B2E">
      <w:pPr>
        <w:pStyle w:val="Caption"/>
        <w:keepNext/>
        <w:jc w:val="center"/>
      </w:pPr>
      <w:r w:rsidRPr="001D0D6F">
        <w:drawing>
          <wp:inline distT="0" distB="0" distL="0" distR="0">
            <wp:extent cx="5867400" cy="2152650"/>
            <wp:effectExtent l="19050" t="0" r="1905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D41532" w:rsidRPr="005F2B2E" w:rsidRDefault="005F2B2E" w:rsidP="005F2B2E">
      <w:pPr>
        <w:pStyle w:val="Caption"/>
        <w:rPr>
          <w:rFonts w:ascii="Times New Roman" w:hAnsi="Times New Roman" w:cs="Times New Roman"/>
          <w:color w:val="000000" w:themeColor="text1"/>
        </w:rPr>
      </w:pPr>
      <w:r>
        <w:rPr>
          <w:color w:val="548DD4" w:themeColor="text2" w:themeTint="99"/>
        </w:rPr>
        <w:t xml:space="preserve">   </w:t>
      </w:r>
      <w:r w:rsidRPr="005F2B2E">
        <w:rPr>
          <w:rFonts w:ascii="Times New Roman" w:hAnsi="Times New Roman" w:cs="Times New Roman"/>
          <w:color w:val="548DD4" w:themeColor="text2" w:themeTint="99"/>
        </w:rPr>
        <w:t xml:space="preserve">Figure </w:t>
      </w:r>
      <w:r w:rsidRPr="005F2B2E">
        <w:rPr>
          <w:rFonts w:ascii="Times New Roman" w:hAnsi="Times New Roman" w:cs="Times New Roman"/>
          <w:color w:val="548DD4" w:themeColor="text2" w:themeTint="99"/>
        </w:rPr>
        <w:fldChar w:fldCharType="begin"/>
      </w:r>
      <w:r w:rsidRPr="005F2B2E">
        <w:rPr>
          <w:rFonts w:ascii="Times New Roman" w:hAnsi="Times New Roman" w:cs="Times New Roman"/>
          <w:color w:val="548DD4" w:themeColor="text2" w:themeTint="99"/>
        </w:rPr>
        <w:instrText xml:space="preserve"> SEQ Figure \* ARABIC </w:instrText>
      </w:r>
      <w:r w:rsidRPr="005F2B2E">
        <w:rPr>
          <w:rFonts w:ascii="Times New Roman" w:hAnsi="Times New Roman" w:cs="Times New Roman"/>
          <w:color w:val="548DD4" w:themeColor="text2" w:themeTint="99"/>
        </w:rPr>
        <w:fldChar w:fldCharType="separate"/>
      </w:r>
      <w:r w:rsidR="00C87ED4">
        <w:rPr>
          <w:rFonts w:ascii="Times New Roman" w:hAnsi="Times New Roman" w:cs="Times New Roman"/>
          <w:noProof/>
          <w:color w:val="548DD4" w:themeColor="text2" w:themeTint="99"/>
        </w:rPr>
        <w:t>1</w:t>
      </w:r>
      <w:r w:rsidRPr="005F2B2E">
        <w:rPr>
          <w:rFonts w:ascii="Times New Roman" w:hAnsi="Times New Roman" w:cs="Times New Roman"/>
          <w:color w:val="548DD4" w:themeColor="text2" w:themeTint="99"/>
        </w:rPr>
        <w:fldChar w:fldCharType="end"/>
      </w:r>
      <w:r>
        <w:rPr>
          <w:rFonts w:ascii="Times New Roman" w:hAnsi="Times New Roman" w:cs="Times New Roman"/>
          <w:color w:val="548DD4" w:themeColor="text2" w:themeTint="99"/>
        </w:rPr>
        <w:t>8</w:t>
      </w:r>
      <w:r w:rsidRPr="005F2B2E">
        <w:rPr>
          <w:rFonts w:ascii="Times New Roman" w:hAnsi="Times New Roman" w:cs="Times New Roman"/>
          <w:color w:val="000000" w:themeColor="text1"/>
        </w:rPr>
        <w:t>: Micro-Hardness comparison of the welds</w:t>
      </w:r>
    </w:p>
    <w:p w:rsidR="00370E02" w:rsidRPr="00D41532" w:rsidRDefault="00D41532" w:rsidP="00D41532">
      <w:pPr>
        <w:spacing w:after="0" w:line="240" w:lineRule="auto"/>
        <w:rPr>
          <w:rFonts w:ascii="Times New Roman" w:hAnsi="Times New Roman" w:cs="Times New Roman"/>
          <w:b/>
          <w:sz w:val="24"/>
          <w:szCs w:val="24"/>
        </w:rPr>
      </w:pPr>
      <w:r w:rsidRPr="00D41532">
        <w:rPr>
          <w:rFonts w:ascii="Times New Roman" w:hAnsi="Times New Roman" w:cs="Times New Roman"/>
          <w:b/>
          <w:sz w:val="24"/>
          <w:szCs w:val="24"/>
        </w:rPr>
        <w:lastRenderedPageBreak/>
        <w:t>Tensile Testing</w:t>
      </w:r>
    </w:p>
    <w:p w:rsidR="00113D4D" w:rsidRDefault="00113D4D" w:rsidP="00D41532">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Tensile testing was the most revealing test out of the experiment. </w:t>
      </w:r>
      <w:r w:rsidR="00903520">
        <w:rPr>
          <w:rFonts w:ascii="Times New Roman" w:hAnsi="Times New Roman" w:cs="Times New Roman"/>
          <w:sz w:val="24"/>
          <w:szCs w:val="24"/>
        </w:rPr>
        <w:t xml:space="preserve">For the base metal and for each weld, two tensile specimens were prepared. </w:t>
      </w:r>
      <w:r w:rsidR="0032269D">
        <w:rPr>
          <w:rFonts w:ascii="Times New Roman" w:hAnsi="Times New Roman" w:cs="Times New Roman"/>
          <w:sz w:val="24"/>
          <w:szCs w:val="24"/>
        </w:rPr>
        <w:t>The peak stress for each tensil</w:t>
      </w:r>
      <w:r w:rsidR="00C21C4D">
        <w:rPr>
          <w:rFonts w:ascii="Times New Roman" w:hAnsi="Times New Roman" w:cs="Times New Roman"/>
          <w:sz w:val="24"/>
          <w:szCs w:val="24"/>
        </w:rPr>
        <w:t>e test was used to calculate an</w:t>
      </w:r>
      <w:r w:rsidR="0032269D">
        <w:rPr>
          <w:rFonts w:ascii="Times New Roman" w:hAnsi="Times New Roman" w:cs="Times New Roman"/>
          <w:sz w:val="24"/>
          <w:szCs w:val="24"/>
        </w:rPr>
        <w:t xml:space="preserve"> average for each weld. (See </w:t>
      </w:r>
      <w:r w:rsidR="0032269D" w:rsidRPr="001913AF">
        <w:rPr>
          <w:rFonts w:ascii="Times New Roman" w:hAnsi="Times New Roman" w:cs="Times New Roman"/>
          <w:b/>
          <w:color w:val="4F81BD" w:themeColor="accent1"/>
          <w:sz w:val="24"/>
          <w:szCs w:val="24"/>
        </w:rPr>
        <w:t>Table 6</w:t>
      </w:r>
      <w:r w:rsidR="0032269D">
        <w:rPr>
          <w:rFonts w:ascii="Times New Roman" w:hAnsi="Times New Roman" w:cs="Times New Roman"/>
          <w:sz w:val="24"/>
          <w:szCs w:val="24"/>
        </w:rPr>
        <w:t>)</w:t>
      </w:r>
      <w:r w:rsidR="006668D4">
        <w:rPr>
          <w:rFonts w:ascii="Times New Roman" w:hAnsi="Times New Roman" w:cs="Times New Roman"/>
          <w:sz w:val="24"/>
          <w:szCs w:val="24"/>
        </w:rPr>
        <w:t xml:space="preserve"> It’s also worth noting that the fracture surface of the tensile specimens from welds 011 and 012 showed a perfect profile of the “Lazy S” defect. </w:t>
      </w:r>
      <w:r w:rsidR="00C21C4D" w:rsidRPr="00C21C4D">
        <w:rPr>
          <w:rFonts w:ascii="Times New Roman" w:hAnsi="Times New Roman" w:cs="Times New Roman"/>
          <w:b/>
          <w:color w:val="548DD4" w:themeColor="text2" w:themeTint="99"/>
          <w:sz w:val="24"/>
          <w:szCs w:val="24"/>
        </w:rPr>
        <w:t>Figures 19-2</w:t>
      </w:r>
      <w:r w:rsidR="007F666D">
        <w:rPr>
          <w:rFonts w:ascii="Times New Roman" w:hAnsi="Times New Roman" w:cs="Times New Roman"/>
          <w:b/>
          <w:color w:val="548DD4" w:themeColor="text2" w:themeTint="99"/>
          <w:sz w:val="24"/>
          <w:szCs w:val="24"/>
        </w:rPr>
        <w:t>3</w:t>
      </w:r>
      <w:r w:rsidR="00C21C4D">
        <w:rPr>
          <w:rFonts w:ascii="Times New Roman" w:hAnsi="Times New Roman" w:cs="Times New Roman"/>
          <w:sz w:val="24"/>
          <w:szCs w:val="24"/>
        </w:rPr>
        <w:t xml:space="preserve"> show the fracture surfaces and the crack from a tensile specimen from each weld.</w:t>
      </w:r>
    </w:p>
    <w:p w:rsidR="0032269D" w:rsidRPr="0032269D" w:rsidRDefault="0032269D" w:rsidP="0032269D">
      <w:pPr>
        <w:pStyle w:val="Caption"/>
        <w:keepNext/>
        <w:rPr>
          <w:rFonts w:ascii="Times New Roman" w:hAnsi="Times New Roman" w:cs="Times New Roman"/>
          <w:sz w:val="24"/>
          <w:szCs w:val="24"/>
        </w:rPr>
      </w:pPr>
      <w:r w:rsidRPr="0032269D">
        <w:rPr>
          <w:rFonts w:ascii="Times New Roman" w:hAnsi="Times New Roman" w:cs="Times New Roman"/>
          <w:sz w:val="24"/>
          <w:szCs w:val="24"/>
        </w:rPr>
        <w:t>Table 6 Tensile Testing Peak Stress</w:t>
      </w:r>
    </w:p>
    <w:tbl>
      <w:tblPr>
        <w:tblStyle w:val="MediumShading1-Accent11"/>
        <w:tblW w:w="0" w:type="auto"/>
        <w:tblBorders>
          <w:insideH w:val="single" w:sz="4" w:space="0" w:color="auto"/>
          <w:insideV w:val="single" w:sz="4" w:space="0" w:color="auto"/>
        </w:tblBorders>
        <w:tblLayout w:type="fixed"/>
        <w:tblLook w:val="04A0"/>
      </w:tblPr>
      <w:tblGrid>
        <w:gridCol w:w="1008"/>
        <w:gridCol w:w="1890"/>
        <w:gridCol w:w="1890"/>
        <w:gridCol w:w="1350"/>
        <w:gridCol w:w="1620"/>
        <w:gridCol w:w="1818"/>
      </w:tblGrid>
      <w:tr w:rsidR="00B3531A" w:rsidTr="007A7A62">
        <w:trPr>
          <w:cnfStyle w:val="100000000000"/>
        </w:trPr>
        <w:tc>
          <w:tcPr>
            <w:cnfStyle w:val="001000000000"/>
            <w:tcW w:w="1008" w:type="dxa"/>
            <w:tcBorders>
              <w:top w:val="none" w:sz="0" w:space="0" w:color="auto"/>
              <w:left w:val="none" w:sz="0" w:space="0" w:color="auto"/>
              <w:bottom w:val="none" w:sz="0" w:space="0" w:color="auto"/>
              <w:right w:val="none" w:sz="0" w:space="0" w:color="auto"/>
            </w:tcBorders>
          </w:tcPr>
          <w:p w:rsidR="006668D4" w:rsidRPr="00B3531A" w:rsidRDefault="006668D4" w:rsidP="00E318E4">
            <w:pPr>
              <w:rPr>
                <w:rFonts w:ascii="Times New Roman" w:hAnsi="Times New Roman" w:cs="Times New Roman"/>
                <w:sz w:val="23"/>
                <w:szCs w:val="23"/>
              </w:rPr>
            </w:pPr>
            <w:r w:rsidRPr="00B3531A">
              <w:rPr>
                <w:rFonts w:ascii="Times New Roman" w:hAnsi="Times New Roman" w:cs="Times New Roman"/>
                <w:sz w:val="23"/>
                <w:szCs w:val="23"/>
              </w:rPr>
              <w:t>Sample</w:t>
            </w:r>
          </w:p>
        </w:tc>
        <w:tc>
          <w:tcPr>
            <w:tcW w:w="1890" w:type="dxa"/>
            <w:tcBorders>
              <w:top w:val="none" w:sz="0" w:space="0" w:color="auto"/>
              <w:left w:val="none" w:sz="0" w:space="0" w:color="auto"/>
              <w:bottom w:val="none" w:sz="0" w:space="0" w:color="auto"/>
              <w:right w:val="none" w:sz="0" w:space="0" w:color="auto"/>
            </w:tcBorders>
          </w:tcPr>
          <w:p w:rsidR="006668D4" w:rsidRPr="00B3531A" w:rsidRDefault="006668D4" w:rsidP="00E318E4">
            <w:pPr>
              <w:cnfStyle w:val="100000000000"/>
              <w:rPr>
                <w:rFonts w:ascii="Times New Roman" w:hAnsi="Times New Roman" w:cs="Times New Roman"/>
                <w:sz w:val="23"/>
                <w:szCs w:val="23"/>
              </w:rPr>
            </w:pPr>
            <w:r w:rsidRPr="00B3531A">
              <w:rPr>
                <w:rFonts w:ascii="Times New Roman" w:hAnsi="Times New Roman" w:cs="Times New Roman"/>
                <w:sz w:val="23"/>
                <w:szCs w:val="23"/>
              </w:rPr>
              <w:t>Tensile Test 1</w:t>
            </w:r>
          </w:p>
          <w:p w:rsidR="006668D4" w:rsidRPr="00B3531A" w:rsidRDefault="006668D4" w:rsidP="00E318E4">
            <w:pPr>
              <w:cnfStyle w:val="100000000000"/>
              <w:rPr>
                <w:rFonts w:ascii="Times New Roman" w:hAnsi="Times New Roman" w:cs="Times New Roman"/>
                <w:sz w:val="23"/>
                <w:szCs w:val="23"/>
              </w:rPr>
            </w:pPr>
            <w:r w:rsidRPr="00B3531A">
              <w:rPr>
                <w:rFonts w:ascii="Times New Roman" w:hAnsi="Times New Roman" w:cs="Times New Roman"/>
                <w:sz w:val="23"/>
                <w:szCs w:val="23"/>
              </w:rPr>
              <w:t>Peak Stress (Ksi)</w:t>
            </w:r>
          </w:p>
        </w:tc>
        <w:tc>
          <w:tcPr>
            <w:tcW w:w="1890" w:type="dxa"/>
            <w:tcBorders>
              <w:top w:val="none" w:sz="0" w:space="0" w:color="auto"/>
              <w:left w:val="none" w:sz="0" w:space="0" w:color="auto"/>
              <w:bottom w:val="none" w:sz="0" w:space="0" w:color="auto"/>
              <w:right w:val="none" w:sz="0" w:space="0" w:color="auto"/>
            </w:tcBorders>
          </w:tcPr>
          <w:p w:rsidR="006668D4" w:rsidRPr="00B3531A" w:rsidRDefault="006668D4" w:rsidP="00E318E4">
            <w:pPr>
              <w:cnfStyle w:val="100000000000"/>
              <w:rPr>
                <w:rFonts w:ascii="Times New Roman" w:hAnsi="Times New Roman" w:cs="Times New Roman"/>
                <w:sz w:val="23"/>
                <w:szCs w:val="23"/>
              </w:rPr>
            </w:pPr>
            <w:r w:rsidRPr="00B3531A">
              <w:rPr>
                <w:rFonts w:ascii="Times New Roman" w:hAnsi="Times New Roman" w:cs="Times New Roman"/>
                <w:sz w:val="23"/>
                <w:szCs w:val="23"/>
              </w:rPr>
              <w:t>Tensile Test 2</w:t>
            </w:r>
          </w:p>
          <w:p w:rsidR="006668D4" w:rsidRPr="00B3531A" w:rsidRDefault="006668D4" w:rsidP="00E318E4">
            <w:pPr>
              <w:cnfStyle w:val="100000000000"/>
              <w:rPr>
                <w:rFonts w:ascii="Times New Roman" w:hAnsi="Times New Roman" w:cs="Times New Roman"/>
                <w:sz w:val="23"/>
                <w:szCs w:val="23"/>
              </w:rPr>
            </w:pPr>
            <w:r w:rsidRPr="00B3531A">
              <w:rPr>
                <w:rFonts w:ascii="Times New Roman" w:hAnsi="Times New Roman" w:cs="Times New Roman"/>
                <w:sz w:val="23"/>
                <w:szCs w:val="23"/>
              </w:rPr>
              <w:t>Peak Stress (Ksi)</w:t>
            </w:r>
          </w:p>
        </w:tc>
        <w:tc>
          <w:tcPr>
            <w:tcW w:w="1350" w:type="dxa"/>
            <w:tcBorders>
              <w:top w:val="none" w:sz="0" w:space="0" w:color="auto"/>
              <w:left w:val="none" w:sz="0" w:space="0" w:color="auto"/>
              <w:bottom w:val="none" w:sz="0" w:space="0" w:color="auto"/>
              <w:right w:val="none" w:sz="0" w:space="0" w:color="auto"/>
            </w:tcBorders>
          </w:tcPr>
          <w:p w:rsidR="006668D4" w:rsidRPr="00B3531A" w:rsidRDefault="00B3531A" w:rsidP="00E318E4">
            <w:pPr>
              <w:cnfStyle w:val="100000000000"/>
              <w:rPr>
                <w:rFonts w:ascii="Times New Roman" w:hAnsi="Times New Roman" w:cs="Times New Roman"/>
                <w:sz w:val="23"/>
                <w:szCs w:val="23"/>
              </w:rPr>
            </w:pPr>
            <w:r w:rsidRPr="00B3531A">
              <w:rPr>
                <w:rFonts w:ascii="Times New Roman" w:hAnsi="Times New Roman" w:cs="Times New Roman"/>
                <w:sz w:val="23"/>
                <w:szCs w:val="23"/>
              </w:rPr>
              <w:t>Mean</w:t>
            </w:r>
            <w:r w:rsidR="006668D4" w:rsidRPr="00B3531A">
              <w:rPr>
                <w:rFonts w:ascii="Times New Roman" w:hAnsi="Times New Roman" w:cs="Times New Roman"/>
                <w:sz w:val="23"/>
                <w:szCs w:val="23"/>
              </w:rPr>
              <w:t xml:space="preserve"> Peak</w:t>
            </w:r>
          </w:p>
          <w:p w:rsidR="006668D4" w:rsidRPr="00B3531A" w:rsidRDefault="006668D4" w:rsidP="00E318E4">
            <w:pPr>
              <w:cnfStyle w:val="100000000000"/>
              <w:rPr>
                <w:rFonts w:ascii="Times New Roman" w:hAnsi="Times New Roman" w:cs="Times New Roman"/>
                <w:sz w:val="23"/>
                <w:szCs w:val="23"/>
              </w:rPr>
            </w:pPr>
            <w:r w:rsidRPr="00B3531A">
              <w:rPr>
                <w:rFonts w:ascii="Times New Roman" w:hAnsi="Times New Roman" w:cs="Times New Roman"/>
                <w:sz w:val="23"/>
                <w:szCs w:val="23"/>
              </w:rPr>
              <w:t>Stress (Ksi)</w:t>
            </w:r>
          </w:p>
        </w:tc>
        <w:tc>
          <w:tcPr>
            <w:tcW w:w="1620" w:type="dxa"/>
            <w:tcBorders>
              <w:top w:val="none" w:sz="0" w:space="0" w:color="auto"/>
              <w:left w:val="none" w:sz="0" w:space="0" w:color="auto"/>
              <w:bottom w:val="none" w:sz="0" w:space="0" w:color="auto"/>
              <w:right w:val="none" w:sz="0" w:space="0" w:color="auto"/>
            </w:tcBorders>
          </w:tcPr>
          <w:p w:rsidR="006668D4" w:rsidRPr="00B3531A" w:rsidRDefault="00B3531A" w:rsidP="00E318E4">
            <w:pPr>
              <w:cnfStyle w:val="100000000000"/>
              <w:rPr>
                <w:rFonts w:ascii="Times New Roman" w:hAnsi="Times New Roman" w:cs="Times New Roman"/>
                <w:sz w:val="23"/>
                <w:szCs w:val="23"/>
              </w:rPr>
            </w:pPr>
            <w:r w:rsidRPr="00B3531A">
              <w:rPr>
                <w:rFonts w:ascii="Times New Roman" w:hAnsi="Times New Roman" w:cs="Times New Roman"/>
                <w:sz w:val="23"/>
                <w:szCs w:val="23"/>
              </w:rPr>
              <w:t xml:space="preserve">Peak Stress (% of Base </w:t>
            </w:r>
            <w:r w:rsidR="00564855" w:rsidRPr="00B3531A">
              <w:rPr>
                <w:rFonts w:ascii="Times New Roman" w:hAnsi="Times New Roman" w:cs="Times New Roman"/>
                <w:sz w:val="23"/>
                <w:szCs w:val="23"/>
              </w:rPr>
              <w:t>)</w:t>
            </w:r>
          </w:p>
        </w:tc>
        <w:tc>
          <w:tcPr>
            <w:tcW w:w="1818" w:type="dxa"/>
            <w:tcBorders>
              <w:top w:val="none" w:sz="0" w:space="0" w:color="auto"/>
              <w:left w:val="none" w:sz="0" w:space="0" w:color="auto"/>
              <w:bottom w:val="none" w:sz="0" w:space="0" w:color="auto"/>
              <w:right w:val="none" w:sz="0" w:space="0" w:color="auto"/>
            </w:tcBorders>
          </w:tcPr>
          <w:p w:rsidR="006668D4" w:rsidRPr="00B3531A" w:rsidRDefault="00B3531A" w:rsidP="00E318E4">
            <w:pPr>
              <w:cnfStyle w:val="100000000000"/>
              <w:rPr>
                <w:rFonts w:ascii="Times New Roman" w:hAnsi="Times New Roman" w:cs="Times New Roman"/>
                <w:sz w:val="23"/>
                <w:szCs w:val="23"/>
              </w:rPr>
            </w:pPr>
            <w:r w:rsidRPr="00B3531A">
              <w:rPr>
                <w:rFonts w:ascii="Times New Roman" w:hAnsi="Times New Roman" w:cs="Times New Roman"/>
                <w:sz w:val="23"/>
                <w:szCs w:val="23"/>
              </w:rPr>
              <w:t>Mean</w:t>
            </w:r>
          </w:p>
          <w:p w:rsidR="006668D4" w:rsidRPr="00B3531A" w:rsidRDefault="006668D4" w:rsidP="00E318E4">
            <w:pPr>
              <w:cnfStyle w:val="100000000000"/>
              <w:rPr>
                <w:rFonts w:ascii="Times New Roman" w:hAnsi="Times New Roman" w:cs="Times New Roman"/>
                <w:sz w:val="23"/>
                <w:szCs w:val="23"/>
              </w:rPr>
            </w:pPr>
            <w:r w:rsidRPr="00B3531A">
              <w:rPr>
                <w:rFonts w:ascii="Times New Roman" w:hAnsi="Times New Roman" w:cs="Times New Roman"/>
                <w:sz w:val="23"/>
                <w:szCs w:val="23"/>
              </w:rPr>
              <w:t>Elongation (%)</w:t>
            </w:r>
          </w:p>
        </w:tc>
      </w:tr>
      <w:tr w:rsidR="00B3531A" w:rsidTr="007A7A62">
        <w:trPr>
          <w:cnfStyle w:val="000000100000"/>
        </w:trPr>
        <w:tc>
          <w:tcPr>
            <w:cnfStyle w:val="001000000000"/>
            <w:tcW w:w="1008" w:type="dxa"/>
            <w:tcBorders>
              <w:right w:val="none" w:sz="0" w:space="0" w:color="auto"/>
            </w:tcBorders>
          </w:tcPr>
          <w:p w:rsidR="006668D4" w:rsidRPr="001F7116" w:rsidRDefault="006668D4" w:rsidP="00B3531A">
            <w:pPr>
              <w:rPr>
                <w:rFonts w:ascii="Times New Roman" w:hAnsi="Times New Roman" w:cs="Times New Roman"/>
                <w:b w:val="0"/>
                <w:sz w:val="23"/>
                <w:szCs w:val="23"/>
              </w:rPr>
            </w:pPr>
            <w:r w:rsidRPr="001F7116">
              <w:rPr>
                <w:rFonts w:ascii="Times New Roman" w:hAnsi="Times New Roman" w:cs="Times New Roman"/>
                <w:b w:val="0"/>
                <w:sz w:val="23"/>
                <w:szCs w:val="23"/>
              </w:rPr>
              <w:t xml:space="preserve">Base </w:t>
            </w:r>
          </w:p>
        </w:tc>
        <w:tc>
          <w:tcPr>
            <w:tcW w:w="1890" w:type="dxa"/>
            <w:tcBorders>
              <w:left w:val="none" w:sz="0" w:space="0" w:color="auto"/>
              <w:right w:val="none" w:sz="0" w:space="0" w:color="auto"/>
            </w:tcBorders>
          </w:tcPr>
          <w:p w:rsidR="006668D4" w:rsidRDefault="006668D4" w:rsidP="00E318E4">
            <w:pPr>
              <w:cnfStyle w:val="000000100000"/>
              <w:rPr>
                <w:rFonts w:ascii="Times New Roman" w:hAnsi="Times New Roman" w:cs="Times New Roman"/>
                <w:sz w:val="24"/>
                <w:szCs w:val="24"/>
              </w:rPr>
            </w:pPr>
            <w:r>
              <w:rPr>
                <w:rFonts w:ascii="Times New Roman" w:hAnsi="Times New Roman" w:cs="Times New Roman"/>
                <w:sz w:val="24"/>
                <w:szCs w:val="24"/>
              </w:rPr>
              <w:t>69.1</w:t>
            </w:r>
          </w:p>
        </w:tc>
        <w:tc>
          <w:tcPr>
            <w:tcW w:w="1890" w:type="dxa"/>
            <w:tcBorders>
              <w:left w:val="none" w:sz="0" w:space="0" w:color="auto"/>
              <w:right w:val="none" w:sz="0" w:space="0" w:color="auto"/>
            </w:tcBorders>
          </w:tcPr>
          <w:p w:rsidR="006668D4" w:rsidRDefault="006668D4" w:rsidP="00E318E4">
            <w:pPr>
              <w:cnfStyle w:val="000000100000"/>
              <w:rPr>
                <w:rFonts w:ascii="Times New Roman" w:hAnsi="Times New Roman" w:cs="Times New Roman"/>
                <w:sz w:val="24"/>
                <w:szCs w:val="24"/>
              </w:rPr>
            </w:pPr>
            <w:r>
              <w:rPr>
                <w:rFonts w:ascii="Times New Roman" w:hAnsi="Times New Roman" w:cs="Times New Roman"/>
                <w:sz w:val="24"/>
                <w:szCs w:val="24"/>
              </w:rPr>
              <w:t>73.3</w:t>
            </w:r>
          </w:p>
        </w:tc>
        <w:tc>
          <w:tcPr>
            <w:tcW w:w="1350" w:type="dxa"/>
            <w:tcBorders>
              <w:left w:val="none" w:sz="0" w:space="0" w:color="auto"/>
              <w:right w:val="none" w:sz="0" w:space="0" w:color="auto"/>
            </w:tcBorders>
          </w:tcPr>
          <w:p w:rsidR="006668D4" w:rsidRDefault="006668D4" w:rsidP="00E318E4">
            <w:pPr>
              <w:cnfStyle w:val="000000100000"/>
              <w:rPr>
                <w:rFonts w:ascii="Times New Roman" w:hAnsi="Times New Roman" w:cs="Times New Roman"/>
                <w:sz w:val="24"/>
                <w:szCs w:val="24"/>
              </w:rPr>
            </w:pPr>
            <w:r>
              <w:rPr>
                <w:rFonts w:ascii="Times New Roman" w:hAnsi="Times New Roman" w:cs="Times New Roman"/>
                <w:sz w:val="24"/>
                <w:szCs w:val="24"/>
              </w:rPr>
              <w:t>71.2</w:t>
            </w:r>
          </w:p>
        </w:tc>
        <w:tc>
          <w:tcPr>
            <w:tcW w:w="1620" w:type="dxa"/>
            <w:tcBorders>
              <w:left w:val="none" w:sz="0" w:space="0" w:color="auto"/>
              <w:right w:val="none" w:sz="0" w:space="0" w:color="auto"/>
            </w:tcBorders>
          </w:tcPr>
          <w:p w:rsidR="006668D4" w:rsidRDefault="00564855" w:rsidP="00E318E4">
            <w:pPr>
              <w:cnfStyle w:val="000000100000"/>
              <w:rPr>
                <w:rFonts w:ascii="Times New Roman" w:hAnsi="Times New Roman" w:cs="Times New Roman"/>
                <w:sz w:val="24"/>
                <w:szCs w:val="24"/>
              </w:rPr>
            </w:pPr>
            <w:r>
              <w:rPr>
                <w:rFonts w:ascii="Times New Roman" w:hAnsi="Times New Roman" w:cs="Times New Roman"/>
                <w:sz w:val="24"/>
                <w:szCs w:val="24"/>
              </w:rPr>
              <w:t>n/a</w:t>
            </w:r>
          </w:p>
        </w:tc>
        <w:tc>
          <w:tcPr>
            <w:tcW w:w="1818" w:type="dxa"/>
            <w:tcBorders>
              <w:left w:val="none" w:sz="0" w:space="0" w:color="auto"/>
            </w:tcBorders>
          </w:tcPr>
          <w:p w:rsidR="006668D4" w:rsidRDefault="006668D4" w:rsidP="00E318E4">
            <w:pPr>
              <w:cnfStyle w:val="000000100000"/>
              <w:rPr>
                <w:rFonts w:ascii="Times New Roman" w:hAnsi="Times New Roman" w:cs="Times New Roman"/>
                <w:sz w:val="24"/>
                <w:szCs w:val="24"/>
              </w:rPr>
            </w:pPr>
            <w:r>
              <w:rPr>
                <w:rFonts w:ascii="Times New Roman" w:hAnsi="Times New Roman" w:cs="Times New Roman"/>
                <w:sz w:val="24"/>
                <w:szCs w:val="24"/>
              </w:rPr>
              <w:t>20.2</w:t>
            </w:r>
          </w:p>
        </w:tc>
      </w:tr>
      <w:tr w:rsidR="00B3531A" w:rsidTr="007A7A62">
        <w:trPr>
          <w:cnfStyle w:val="000000010000"/>
          <w:trHeight w:val="260"/>
        </w:trPr>
        <w:tc>
          <w:tcPr>
            <w:cnfStyle w:val="001000000000"/>
            <w:tcW w:w="1008" w:type="dxa"/>
            <w:tcBorders>
              <w:right w:val="none" w:sz="0" w:space="0" w:color="auto"/>
            </w:tcBorders>
          </w:tcPr>
          <w:p w:rsidR="006668D4" w:rsidRPr="001F7116" w:rsidRDefault="006668D4" w:rsidP="00E318E4">
            <w:pPr>
              <w:rPr>
                <w:rFonts w:ascii="Times New Roman" w:hAnsi="Times New Roman" w:cs="Times New Roman"/>
                <w:b w:val="0"/>
                <w:sz w:val="23"/>
                <w:szCs w:val="23"/>
              </w:rPr>
            </w:pPr>
            <w:r w:rsidRPr="001F7116">
              <w:rPr>
                <w:rFonts w:ascii="Times New Roman" w:hAnsi="Times New Roman" w:cs="Times New Roman"/>
                <w:b w:val="0"/>
                <w:sz w:val="23"/>
                <w:szCs w:val="23"/>
              </w:rPr>
              <w:t>009</w:t>
            </w:r>
          </w:p>
        </w:tc>
        <w:tc>
          <w:tcPr>
            <w:tcW w:w="1890" w:type="dxa"/>
            <w:tcBorders>
              <w:left w:val="none" w:sz="0" w:space="0" w:color="auto"/>
              <w:right w:val="none" w:sz="0" w:space="0" w:color="auto"/>
            </w:tcBorders>
          </w:tcPr>
          <w:p w:rsidR="006668D4" w:rsidRDefault="006668D4" w:rsidP="00E318E4">
            <w:pPr>
              <w:cnfStyle w:val="000000010000"/>
              <w:rPr>
                <w:rFonts w:ascii="Times New Roman" w:hAnsi="Times New Roman" w:cs="Times New Roman"/>
                <w:sz w:val="24"/>
                <w:szCs w:val="24"/>
              </w:rPr>
            </w:pPr>
            <w:r>
              <w:rPr>
                <w:rFonts w:ascii="Times New Roman" w:hAnsi="Times New Roman" w:cs="Times New Roman"/>
                <w:sz w:val="24"/>
                <w:szCs w:val="24"/>
              </w:rPr>
              <w:t>49.4</w:t>
            </w:r>
          </w:p>
        </w:tc>
        <w:tc>
          <w:tcPr>
            <w:tcW w:w="1890" w:type="dxa"/>
            <w:tcBorders>
              <w:left w:val="none" w:sz="0" w:space="0" w:color="auto"/>
              <w:right w:val="none" w:sz="0" w:space="0" w:color="auto"/>
            </w:tcBorders>
          </w:tcPr>
          <w:p w:rsidR="006668D4" w:rsidRDefault="006668D4" w:rsidP="00E318E4">
            <w:pPr>
              <w:cnfStyle w:val="000000010000"/>
              <w:rPr>
                <w:rFonts w:ascii="Times New Roman" w:hAnsi="Times New Roman" w:cs="Times New Roman"/>
                <w:sz w:val="24"/>
                <w:szCs w:val="24"/>
              </w:rPr>
            </w:pPr>
            <w:r>
              <w:rPr>
                <w:rFonts w:ascii="Times New Roman" w:hAnsi="Times New Roman" w:cs="Times New Roman"/>
                <w:sz w:val="24"/>
                <w:szCs w:val="24"/>
              </w:rPr>
              <w:t>45.4</w:t>
            </w:r>
          </w:p>
        </w:tc>
        <w:tc>
          <w:tcPr>
            <w:tcW w:w="1350" w:type="dxa"/>
            <w:tcBorders>
              <w:left w:val="none" w:sz="0" w:space="0" w:color="auto"/>
              <w:right w:val="none" w:sz="0" w:space="0" w:color="auto"/>
            </w:tcBorders>
          </w:tcPr>
          <w:p w:rsidR="006668D4" w:rsidRDefault="006668D4" w:rsidP="00E318E4">
            <w:pPr>
              <w:cnfStyle w:val="000000010000"/>
              <w:rPr>
                <w:rFonts w:ascii="Times New Roman" w:hAnsi="Times New Roman" w:cs="Times New Roman"/>
                <w:sz w:val="24"/>
                <w:szCs w:val="24"/>
              </w:rPr>
            </w:pPr>
            <w:r>
              <w:rPr>
                <w:rFonts w:ascii="Times New Roman" w:hAnsi="Times New Roman" w:cs="Times New Roman"/>
                <w:sz w:val="24"/>
                <w:szCs w:val="24"/>
              </w:rPr>
              <w:t>47.4</w:t>
            </w:r>
          </w:p>
        </w:tc>
        <w:tc>
          <w:tcPr>
            <w:tcW w:w="1620" w:type="dxa"/>
            <w:tcBorders>
              <w:left w:val="none" w:sz="0" w:space="0" w:color="auto"/>
              <w:right w:val="none" w:sz="0" w:space="0" w:color="auto"/>
            </w:tcBorders>
          </w:tcPr>
          <w:p w:rsidR="006668D4" w:rsidRDefault="00564855" w:rsidP="00E318E4">
            <w:pPr>
              <w:cnfStyle w:val="000000010000"/>
              <w:rPr>
                <w:rFonts w:ascii="Times New Roman" w:hAnsi="Times New Roman" w:cs="Times New Roman"/>
                <w:sz w:val="24"/>
                <w:szCs w:val="24"/>
              </w:rPr>
            </w:pPr>
            <w:r>
              <w:rPr>
                <w:rFonts w:ascii="Times New Roman" w:hAnsi="Times New Roman" w:cs="Times New Roman"/>
                <w:sz w:val="24"/>
                <w:szCs w:val="24"/>
              </w:rPr>
              <w:t>66.6</w:t>
            </w:r>
          </w:p>
        </w:tc>
        <w:tc>
          <w:tcPr>
            <w:tcW w:w="1818" w:type="dxa"/>
            <w:tcBorders>
              <w:left w:val="none" w:sz="0" w:space="0" w:color="auto"/>
            </w:tcBorders>
          </w:tcPr>
          <w:p w:rsidR="006668D4" w:rsidRDefault="006668D4" w:rsidP="00E318E4">
            <w:pPr>
              <w:cnfStyle w:val="000000010000"/>
              <w:rPr>
                <w:rFonts w:ascii="Times New Roman" w:hAnsi="Times New Roman" w:cs="Times New Roman"/>
                <w:sz w:val="24"/>
                <w:szCs w:val="24"/>
              </w:rPr>
            </w:pPr>
            <w:r>
              <w:rPr>
                <w:rFonts w:ascii="Times New Roman" w:hAnsi="Times New Roman" w:cs="Times New Roman"/>
                <w:sz w:val="24"/>
                <w:szCs w:val="24"/>
              </w:rPr>
              <w:t>4.4</w:t>
            </w:r>
          </w:p>
        </w:tc>
      </w:tr>
      <w:tr w:rsidR="00B3531A" w:rsidTr="007A7A62">
        <w:trPr>
          <w:cnfStyle w:val="000000100000"/>
        </w:trPr>
        <w:tc>
          <w:tcPr>
            <w:cnfStyle w:val="001000000000"/>
            <w:tcW w:w="1008" w:type="dxa"/>
            <w:tcBorders>
              <w:right w:val="none" w:sz="0" w:space="0" w:color="auto"/>
            </w:tcBorders>
          </w:tcPr>
          <w:p w:rsidR="006668D4" w:rsidRPr="001F7116" w:rsidRDefault="006668D4" w:rsidP="00E318E4">
            <w:pPr>
              <w:rPr>
                <w:rFonts w:ascii="Times New Roman" w:hAnsi="Times New Roman" w:cs="Times New Roman"/>
                <w:b w:val="0"/>
                <w:sz w:val="23"/>
                <w:szCs w:val="23"/>
              </w:rPr>
            </w:pPr>
            <w:r w:rsidRPr="001F7116">
              <w:rPr>
                <w:rFonts w:ascii="Times New Roman" w:hAnsi="Times New Roman" w:cs="Times New Roman"/>
                <w:b w:val="0"/>
                <w:sz w:val="23"/>
                <w:szCs w:val="23"/>
              </w:rPr>
              <w:t>010</w:t>
            </w:r>
          </w:p>
        </w:tc>
        <w:tc>
          <w:tcPr>
            <w:tcW w:w="1890" w:type="dxa"/>
            <w:tcBorders>
              <w:left w:val="none" w:sz="0" w:space="0" w:color="auto"/>
              <w:right w:val="none" w:sz="0" w:space="0" w:color="auto"/>
            </w:tcBorders>
          </w:tcPr>
          <w:p w:rsidR="006668D4" w:rsidRDefault="006668D4" w:rsidP="00E318E4">
            <w:pPr>
              <w:cnfStyle w:val="000000100000"/>
              <w:rPr>
                <w:rFonts w:ascii="Times New Roman" w:hAnsi="Times New Roman" w:cs="Times New Roman"/>
                <w:sz w:val="24"/>
                <w:szCs w:val="24"/>
              </w:rPr>
            </w:pPr>
            <w:r>
              <w:rPr>
                <w:rFonts w:ascii="Times New Roman" w:hAnsi="Times New Roman" w:cs="Times New Roman"/>
                <w:sz w:val="24"/>
                <w:szCs w:val="24"/>
              </w:rPr>
              <w:t>49.4</w:t>
            </w:r>
          </w:p>
        </w:tc>
        <w:tc>
          <w:tcPr>
            <w:tcW w:w="1890" w:type="dxa"/>
            <w:tcBorders>
              <w:left w:val="none" w:sz="0" w:space="0" w:color="auto"/>
              <w:right w:val="none" w:sz="0" w:space="0" w:color="auto"/>
            </w:tcBorders>
          </w:tcPr>
          <w:p w:rsidR="006668D4" w:rsidRDefault="006668D4" w:rsidP="00E318E4">
            <w:pPr>
              <w:cnfStyle w:val="000000100000"/>
              <w:rPr>
                <w:rFonts w:ascii="Times New Roman" w:hAnsi="Times New Roman" w:cs="Times New Roman"/>
                <w:sz w:val="24"/>
                <w:szCs w:val="24"/>
              </w:rPr>
            </w:pPr>
            <w:r>
              <w:rPr>
                <w:rFonts w:ascii="Times New Roman" w:hAnsi="Times New Roman" w:cs="Times New Roman"/>
                <w:sz w:val="24"/>
                <w:szCs w:val="24"/>
              </w:rPr>
              <w:t>49.8</w:t>
            </w:r>
          </w:p>
        </w:tc>
        <w:tc>
          <w:tcPr>
            <w:tcW w:w="1350" w:type="dxa"/>
            <w:tcBorders>
              <w:left w:val="none" w:sz="0" w:space="0" w:color="auto"/>
              <w:right w:val="none" w:sz="0" w:space="0" w:color="auto"/>
            </w:tcBorders>
          </w:tcPr>
          <w:p w:rsidR="006668D4" w:rsidRDefault="006668D4" w:rsidP="00E318E4">
            <w:pPr>
              <w:cnfStyle w:val="000000100000"/>
              <w:rPr>
                <w:rFonts w:ascii="Times New Roman" w:hAnsi="Times New Roman" w:cs="Times New Roman"/>
                <w:sz w:val="24"/>
                <w:szCs w:val="24"/>
              </w:rPr>
            </w:pPr>
            <w:r>
              <w:rPr>
                <w:rFonts w:ascii="Times New Roman" w:hAnsi="Times New Roman" w:cs="Times New Roman"/>
                <w:sz w:val="24"/>
                <w:szCs w:val="24"/>
              </w:rPr>
              <w:t>49.6</w:t>
            </w:r>
          </w:p>
        </w:tc>
        <w:tc>
          <w:tcPr>
            <w:tcW w:w="1620" w:type="dxa"/>
            <w:tcBorders>
              <w:left w:val="none" w:sz="0" w:space="0" w:color="auto"/>
              <w:right w:val="none" w:sz="0" w:space="0" w:color="auto"/>
            </w:tcBorders>
          </w:tcPr>
          <w:p w:rsidR="006668D4" w:rsidRDefault="00564855" w:rsidP="00E318E4">
            <w:pPr>
              <w:cnfStyle w:val="000000100000"/>
              <w:rPr>
                <w:rFonts w:ascii="Times New Roman" w:hAnsi="Times New Roman" w:cs="Times New Roman"/>
                <w:sz w:val="24"/>
                <w:szCs w:val="24"/>
              </w:rPr>
            </w:pPr>
            <w:r>
              <w:rPr>
                <w:rFonts w:ascii="Times New Roman" w:hAnsi="Times New Roman" w:cs="Times New Roman"/>
                <w:sz w:val="24"/>
                <w:szCs w:val="24"/>
              </w:rPr>
              <w:t>69.7</w:t>
            </w:r>
          </w:p>
        </w:tc>
        <w:tc>
          <w:tcPr>
            <w:tcW w:w="1818" w:type="dxa"/>
            <w:tcBorders>
              <w:left w:val="none" w:sz="0" w:space="0" w:color="auto"/>
            </w:tcBorders>
          </w:tcPr>
          <w:p w:rsidR="006668D4" w:rsidRDefault="006668D4" w:rsidP="00E318E4">
            <w:pPr>
              <w:cnfStyle w:val="000000100000"/>
              <w:rPr>
                <w:rFonts w:ascii="Times New Roman" w:hAnsi="Times New Roman" w:cs="Times New Roman"/>
                <w:sz w:val="24"/>
                <w:szCs w:val="24"/>
              </w:rPr>
            </w:pPr>
            <w:r>
              <w:rPr>
                <w:rFonts w:ascii="Times New Roman" w:hAnsi="Times New Roman" w:cs="Times New Roman"/>
                <w:sz w:val="24"/>
                <w:szCs w:val="24"/>
              </w:rPr>
              <w:t>3.7</w:t>
            </w:r>
          </w:p>
        </w:tc>
      </w:tr>
      <w:tr w:rsidR="00B3531A" w:rsidTr="007A7A62">
        <w:trPr>
          <w:cnfStyle w:val="000000010000"/>
        </w:trPr>
        <w:tc>
          <w:tcPr>
            <w:cnfStyle w:val="001000000000"/>
            <w:tcW w:w="1008" w:type="dxa"/>
            <w:tcBorders>
              <w:right w:val="none" w:sz="0" w:space="0" w:color="auto"/>
            </w:tcBorders>
          </w:tcPr>
          <w:p w:rsidR="006668D4" w:rsidRPr="001F7116" w:rsidRDefault="006668D4" w:rsidP="00E318E4">
            <w:pPr>
              <w:rPr>
                <w:rFonts w:ascii="Times New Roman" w:hAnsi="Times New Roman" w:cs="Times New Roman"/>
                <w:b w:val="0"/>
                <w:sz w:val="23"/>
                <w:szCs w:val="23"/>
              </w:rPr>
            </w:pPr>
            <w:r w:rsidRPr="001F7116">
              <w:rPr>
                <w:rFonts w:ascii="Times New Roman" w:hAnsi="Times New Roman" w:cs="Times New Roman"/>
                <w:b w:val="0"/>
                <w:sz w:val="23"/>
                <w:szCs w:val="23"/>
              </w:rPr>
              <w:t>011</w:t>
            </w:r>
          </w:p>
        </w:tc>
        <w:tc>
          <w:tcPr>
            <w:tcW w:w="1890" w:type="dxa"/>
            <w:tcBorders>
              <w:left w:val="none" w:sz="0" w:space="0" w:color="auto"/>
              <w:right w:val="none" w:sz="0" w:space="0" w:color="auto"/>
            </w:tcBorders>
          </w:tcPr>
          <w:p w:rsidR="006668D4" w:rsidRDefault="006668D4" w:rsidP="00E318E4">
            <w:pPr>
              <w:cnfStyle w:val="000000010000"/>
              <w:rPr>
                <w:rFonts w:ascii="Times New Roman" w:hAnsi="Times New Roman" w:cs="Times New Roman"/>
                <w:sz w:val="24"/>
                <w:szCs w:val="24"/>
              </w:rPr>
            </w:pPr>
            <w:r>
              <w:rPr>
                <w:rFonts w:ascii="Times New Roman" w:hAnsi="Times New Roman" w:cs="Times New Roman"/>
                <w:sz w:val="24"/>
                <w:szCs w:val="24"/>
              </w:rPr>
              <w:t>34.0</w:t>
            </w:r>
          </w:p>
        </w:tc>
        <w:tc>
          <w:tcPr>
            <w:tcW w:w="1890" w:type="dxa"/>
            <w:tcBorders>
              <w:left w:val="none" w:sz="0" w:space="0" w:color="auto"/>
              <w:right w:val="none" w:sz="0" w:space="0" w:color="auto"/>
            </w:tcBorders>
          </w:tcPr>
          <w:p w:rsidR="006668D4" w:rsidRDefault="006668D4" w:rsidP="00E318E4">
            <w:pPr>
              <w:cnfStyle w:val="000000010000"/>
              <w:rPr>
                <w:rFonts w:ascii="Times New Roman" w:hAnsi="Times New Roman" w:cs="Times New Roman"/>
                <w:sz w:val="24"/>
                <w:szCs w:val="24"/>
              </w:rPr>
            </w:pPr>
            <w:r>
              <w:rPr>
                <w:rFonts w:ascii="Times New Roman" w:hAnsi="Times New Roman" w:cs="Times New Roman"/>
                <w:sz w:val="24"/>
                <w:szCs w:val="24"/>
              </w:rPr>
              <w:t>28.9</w:t>
            </w:r>
          </w:p>
        </w:tc>
        <w:tc>
          <w:tcPr>
            <w:tcW w:w="1350" w:type="dxa"/>
            <w:tcBorders>
              <w:left w:val="none" w:sz="0" w:space="0" w:color="auto"/>
              <w:right w:val="none" w:sz="0" w:space="0" w:color="auto"/>
            </w:tcBorders>
          </w:tcPr>
          <w:p w:rsidR="006668D4" w:rsidRDefault="006668D4" w:rsidP="00E318E4">
            <w:pPr>
              <w:cnfStyle w:val="000000010000"/>
              <w:rPr>
                <w:rFonts w:ascii="Times New Roman" w:hAnsi="Times New Roman" w:cs="Times New Roman"/>
                <w:sz w:val="24"/>
                <w:szCs w:val="24"/>
              </w:rPr>
            </w:pPr>
            <w:r>
              <w:rPr>
                <w:rFonts w:ascii="Times New Roman" w:hAnsi="Times New Roman" w:cs="Times New Roman"/>
                <w:sz w:val="24"/>
                <w:szCs w:val="24"/>
              </w:rPr>
              <w:t>31.5</w:t>
            </w:r>
          </w:p>
        </w:tc>
        <w:tc>
          <w:tcPr>
            <w:tcW w:w="1620" w:type="dxa"/>
            <w:tcBorders>
              <w:left w:val="none" w:sz="0" w:space="0" w:color="auto"/>
              <w:right w:val="none" w:sz="0" w:space="0" w:color="auto"/>
            </w:tcBorders>
          </w:tcPr>
          <w:p w:rsidR="006668D4" w:rsidRDefault="00564855" w:rsidP="00564855">
            <w:pPr>
              <w:cnfStyle w:val="000000010000"/>
              <w:rPr>
                <w:rFonts w:ascii="Times New Roman" w:hAnsi="Times New Roman" w:cs="Times New Roman"/>
                <w:sz w:val="24"/>
                <w:szCs w:val="24"/>
              </w:rPr>
            </w:pPr>
            <w:r>
              <w:rPr>
                <w:rFonts w:ascii="Times New Roman" w:hAnsi="Times New Roman" w:cs="Times New Roman"/>
                <w:sz w:val="24"/>
                <w:szCs w:val="24"/>
              </w:rPr>
              <w:t>44.2</w:t>
            </w:r>
          </w:p>
        </w:tc>
        <w:tc>
          <w:tcPr>
            <w:tcW w:w="1818" w:type="dxa"/>
            <w:tcBorders>
              <w:left w:val="none" w:sz="0" w:space="0" w:color="auto"/>
            </w:tcBorders>
          </w:tcPr>
          <w:p w:rsidR="006668D4" w:rsidRDefault="006668D4" w:rsidP="00E318E4">
            <w:pPr>
              <w:cnfStyle w:val="000000010000"/>
              <w:rPr>
                <w:rFonts w:ascii="Times New Roman" w:hAnsi="Times New Roman" w:cs="Times New Roman"/>
                <w:sz w:val="24"/>
                <w:szCs w:val="24"/>
              </w:rPr>
            </w:pPr>
            <w:r>
              <w:rPr>
                <w:rFonts w:ascii="Times New Roman" w:hAnsi="Times New Roman" w:cs="Times New Roman"/>
                <w:sz w:val="24"/>
                <w:szCs w:val="24"/>
              </w:rPr>
              <w:t>2.0</w:t>
            </w:r>
          </w:p>
        </w:tc>
      </w:tr>
      <w:tr w:rsidR="00B3531A" w:rsidTr="007A7A62">
        <w:trPr>
          <w:cnfStyle w:val="000000100000"/>
        </w:trPr>
        <w:tc>
          <w:tcPr>
            <w:cnfStyle w:val="001000000000"/>
            <w:tcW w:w="1008" w:type="dxa"/>
            <w:tcBorders>
              <w:right w:val="none" w:sz="0" w:space="0" w:color="auto"/>
            </w:tcBorders>
          </w:tcPr>
          <w:p w:rsidR="006668D4" w:rsidRPr="001F7116" w:rsidRDefault="006668D4" w:rsidP="00E318E4">
            <w:pPr>
              <w:rPr>
                <w:rFonts w:ascii="Times New Roman" w:hAnsi="Times New Roman" w:cs="Times New Roman"/>
                <w:b w:val="0"/>
                <w:sz w:val="23"/>
                <w:szCs w:val="23"/>
              </w:rPr>
            </w:pPr>
            <w:r w:rsidRPr="001F7116">
              <w:rPr>
                <w:rFonts w:ascii="Times New Roman" w:hAnsi="Times New Roman" w:cs="Times New Roman"/>
                <w:b w:val="0"/>
                <w:sz w:val="23"/>
                <w:szCs w:val="23"/>
              </w:rPr>
              <w:t>012</w:t>
            </w:r>
          </w:p>
        </w:tc>
        <w:tc>
          <w:tcPr>
            <w:tcW w:w="1890" w:type="dxa"/>
            <w:tcBorders>
              <w:left w:val="none" w:sz="0" w:space="0" w:color="auto"/>
              <w:right w:val="none" w:sz="0" w:space="0" w:color="auto"/>
            </w:tcBorders>
          </w:tcPr>
          <w:p w:rsidR="006668D4" w:rsidRDefault="006668D4" w:rsidP="00E318E4">
            <w:pPr>
              <w:cnfStyle w:val="000000100000"/>
              <w:rPr>
                <w:rFonts w:ascii="Times New Roman" w:hAnsi="Times New Roman" w:cs="Times New Roman"/>
                <w:sz w:val="24"/>
                <w:szCs w:val="24"/>
              </w:rPr>
            </w:pPr>
            <w:r>
              <w:rPr>
                <w:rFonts w:ascii="Times New Roman" w:hAnsi="Times New Roman" w:cs="Times New Roman"/>
                <w:sz w:val="24"/>
                <w:szCs w:val="24"/>
              </w:rPr>
              <w:t>16.6</w:t>
            </w:r>
          </w:p>
        </w:tc>
        <w:tc>
          <w:tcPr>
            <w:tcW w:w="1890" w:type="dxa"/>
            <w:tcBorders>
              <w:left w:val="none" w:sz="0" w:space="0" w:color="auto"/>
              <w:right w:val="none" w:sz="0" w:space="0" w:color="auto"/>
            </w:tcBorders>
          </w:tcPr>
          <w:p w:rsidR="006668D4" w:rsidRDefault="006668D4" w:rsidP="00E318E4">
            <w:pPr>
              <w:cnfStyle w:val="000000100000"/>
              <w:rPr>
                <w:rFonts w:ascii="Times New Roman" w:hAnsi="Times New Roman" w:cs="Times New Roman"/>
                <w:sz w:val="24"/>
                <w:szCs w:val="24"/>
              </w:rPr>
            </w:pPr>
            <w:r>
              <w:rPr>
                <w:rFonts w:ascii="Times New Roman" w:hAnsi="Times New Roman" w:cs="Times New Roman"/>
                <w:sz w:val="24"/>
                <w:szCs w:val="24"/>
              </w:rPr>
              <w:t>35.3</w:t>
            </w:r>
          </w:p>
        </w:tc>
        <w:tc>
          <w:tcPr>
            <w:tcW w:w="1350" w:type="dxa"/>
            <w:tcBorders>
              <w:left w:val="none" w:sz="0" w:space="0" w:color="auto"/>
              <w:right w:val="none" w:sz="0" w:space="0" w:color="auto"/>
            </w:tcBorders>
          </w:tcPr>
          <w:p w:rsidR="006668D4" w:rsidRDefault="006668D4" w:rsidP="00E318E4">
            <w:pPr>
              <w:cnfStyle w:val="000000100000"/>
              <w:rPr>
                <w:rFonts w:ascii="Times New Roman" w:hAnsi="Times New Roman" w:cs="Times New Roman"/>
                <w:sz w:val="24"/>
                <w:szCs w:val="24"/>
              </w:rPr>
            </w:pPr>
            <w:r>
              <w:rPr>
                <w:rFonts w:ascii="Times New Roman" w:hAnsi="Times New Roman" w:cs="Times New Roman"/>
                <w:sz w:val="24"/>
                <w:szCs w:val="24"/>
              </w:rPr>
              <w:t>26.0</w:t>
            </w:r>
          </w:p>
        </w:tc>
        <w:tc>
          <w:tcPr>
            <w:tcW w:w="1620" w:type="dxa"/>
            <w:tcBorders>
              <w:left w:val="none" w:sz="0" w:space="0" w:color="auto"/>
              <w:right w:val="none" w:sz="0" w:space="0" w:color="auto"/>
            </w:tcBorders>
          </w:tcPr>
          <w:p w:rsidR="006668D4" w:rsidRDefault="00564855" w:rsidP="00E318E4">
            <w:pPr>
              <w:cnfStyle w:val="000000100000"/>
              <w:rPr>
                <w:rFonts w:ascii="Times New Roman" w:hAnsi="Times New Roman" w:cs="Times New Roman"/>
                <w:sz w:val="24"/>
                <w:szCs w:val="24"/>
              </w:rPr>
            </w:pPr>
            <w:r>
              <w:rPr>
                <w:rFonts w:ascii="Times New Roman" w:hAnsi="Times New Roman" w:cs="Times New Roman"/>
                <w:sz w:val="24"/>
                <w:szCs w:val="24"/>
              </w:rPr>
              <w:t>36.5</w:t>
            </w:r>
          </w:p>
        </w:tc>
        <w:tc>
          <w:tcPr>
            <w:tcW w:w="1818" w:type="dxa"/>
            <w:tcBorders>
              <w:left w:val="none" w:sz="0" w:space="0" w:color="auto"/>
            </w:tcBorders>
          </w:tcPr>
          <w:p w:rsidR="006668D4" w:rsidRDefault="006668D4" w:rsidP="00E318E4">
            <w:pPr>
              <w:cnfStyle w:val="000000100000"/>
              <w:rPr>
                <w:rFonts w:ascii="Times New Roman" w:hAnsi="Times New Roman" w:cs="Times New Roman"/>
                <w:sz w:val="24"/>
                <w:szCs w:val="24"/>
              </w:rPr>
            </w:pPr>
            <w:r>
              <w:rPr>
                <w:rFonts w:ascii="Times New Roman" w:hAnsi="Times New Roman" w:cs="Times New Roman"/>
                <w:sz w:val="24"/>
                <w:szCs w:val="24"/>
              </w:rPr>
              <w:t>0.2</w:t>
            </w:r>
          </w:p>
        </w:tc>
      </w:tr>
    </w:tbl>
    <w:p w:rsidR="00B12DD3" w:rsidRDefault="00B12DD3" w:rsidP="00B12DD3">
      <w:pPr>
        <w:rPr>
          <w:rFonts w:ascii="Times New Roman" w:hAnsi="Times New Roman" w:cs="Times New Roman"/>
          <w:b/>
          <w:sz w:val="32"/>
          <w:szCs w:val="32"/>
        </w:rPr>
      </w:pPr>
    </w:p>
    <w:p w:rsidR="00C21C4D" w:rsidRDefault="00C21C4D" w:rsidP="00C21C4D">
      <w:pPr>
        <w:keepNext/>
        <w:jc w:val="center"/>
        <w:sectPr w:rsidR="00C21C4D" w:rsidSect="006F53CC">
          <w:type w:val="continuous"/>
          <w:pgSz w:w="12240" w:h="15840"/>
          <w:pgMar w:top="1440" w:right="1440" w:bottom="1440" w:left="1440" w:header="720" w:footer="720" w:gutter="0"/>
          <w:cols w:space="720"/>
          <w:docGrid w:linePitch="360"/>
        </w:sectPr>
      </w:pPr>
    </w:p>
    <w:p w:rsidR="00C21C4D" w:rsidRPr="00C21C4D" w:rsidRDefault="00912585" w:rsidP="00C21C4D">
      <w:pPr>
        <w:keepNext/>
        <w:spacing w:after="0"/>
        <w:jc w:val="center"/>
        <w:rPr>
          <w:rFonts w:ascii="Times New Roman" w:hAnsi="Times New Roman" w:cs="Times New Roman"/>
        </w:rPr>
      </w:pPr>
      <w:r w:rsidRPr="00C21C4D">
        <w:rPr>
          <w:rFonts w:ascii="Times New Roman" w:hAnsi="Times New Roman" w:cs="Times New Roman"/>
          <w:b/>
          <w:noProof/>
          <w:sz w:val="32"/>
          <w:szCs w:val="32"/>
        </w:rPr>
        <w:lastRenderedPageBreak/>
        <w:drawing>
          <wp:inline distT="0" distB="0" distL="0" distR="0">
            <wp:extent cx="1828800" cy="1460500"/>
            <wp:effectExtent l="19050" t="0" r="0" b="0"/>
            <wp:docPr id="16" name="Picture 6" descr="C:\Users\Josh\Downloads\School\REU SRT Research Project\Pictures\SRT\Tensile\BaseMetal_Tensil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osh\Downloads\School\REU SRT Research Project\Pictures\SRT\Tensile\BaseMetal_TensileB.jpg"/>
                    <pic:cNvPicPr>
                      <a:picLocks noChangeAspect="1" noChangeArrowheads="1"/>
                    </pic:cNvPicPr>
                  </pic:nvPicPr>
                  <pic:blipFill>
                    <a:blip r:embed="rId29" cstate="print"/>
                    <a:srcRect/>
                    <a:stretch>
                      <a:fillRect/>
                    </a:stretch>
                  </pic:blipFill>
                  <pic:spPr bwMode="auto">
                    <a:xfrm>
                      <a:off x="0" y="0"/>
                      <a:ext cx="1828800" cy="1460500"/>
                    </a:xfrm>
                    <a:prstGeom prst="rect">
                      <a:avLst/>
                    </a:prstGeom>
                    <a:noFill/>
                    <a:ln w="9525">
                      <a:noFill/>
                      <a:miter lim="800000"/>
                      <a:headEnd/>
                      <a:tailEnd/>
                    </a:ln>
                  </pic:spPr>
                </pic:pic>
              </a:graphicData>
            </a:graphic>
          </wp:inline>
        </w:drawing>
      </w:r>
    </w:p>
    <w:p w:rsidR="00C21C4D" w:rsidRPr="00C21C4D" w:rsidRDefault="00C21C4D" w:rsidP="00C21C4D">
      <w:pPr>
        <w:pStyle w:val="Caption"/>
        <w:spacing w:after="0"/>
        <w:rPr>
          <w:rFonts w:ascii="Times New Roman" w:hAnsi="Times New Roman" w:cs="Times New Roman"/>
          <w:color w:val="auto"/>
        </w:rPr>
      </w:pPr>
      <w:r w:rsidRPr="00C21C4D">
        <w:rPr>
          <w:rFonts w:ascii="Times New Roman" w:hAnsi="Times New Roman" w:cs="Times New Roman"/>
        </w:rPr>
        <w:t>Figure 19a</w:t>
      </w:r>
      <w:r w:rsidRPr="00C21C4D">
        <w:rPr>
          <w:rFonts w:ascii="Times New Roman" w:hAnsi="Times New Roman" w:cs="Times New Roman"/>
          <w:color w:val="auto"/>
        </w:rPr>
        <w:t xml:space="preserve">: Fracture surface from the base metal </w:t>
      </w:r>
    </w:p>
    <w:p w:rsidR="00C21C4D" w:rsidRPr="00C21C4D" w:rsidRDefault="00C21C4D" w:rsidP="00C21C4D">
      <w:pPr>
        <w:keepNext/>
        <w:spacing w:after="0"/>
        <w:jc w:val="center"/>
        <w:rPr>
          <w:rFonts w:ascii="Times New Roman" w:hAnsi="Times New Roman" w:cs="Times New Roman"/>
        </w:rPr>
      </w:pPr>
      <w:r w:rsidRPr="00C21C4D">
        <w:rPr>
          <w:rFonts w:ascii="Times New Roman" w:hAnsi="Times New Roman" w:cs="Times New Roman"/>
        </w:rPr>
        <w:lastRenderedPageBreak/>
        <w:drawing>
          <wp:inline distT="0" distB="0" distL="0" distR="0">
            <wp:extent cx="1828800" cy="1460500"/>
            <wp:effectExtent l="19050" t="0" r="0" b="0"/>
            <wp:docPr id="7" name="Picture 4" descr="C:\Users\Josh\Downloads\School\REU SRT Research Project\Pictures\SRT\Tensile\BaseMetal_Cr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osh\Downloads\School\REU SRT Research Project\Pictures\SRT\Tensile\BaseMetal_Crack.jpg"/>
                    <pic:cNvPicPr>
                      <a:picLocks noChangeAspect="1" noChangeArrowheads="1"/>
                    </pic:cNvPicPr>
                  </pic:nvPicPr>
                  <pic:blipFill>
                    <a:blip r:embed="rId30" cstate="print"/>
                    <a:srcRect/>
                    <a:stretch>
                      <a:fillRect/>
                    </a:stretch>
                  </pic:blipFill>
                  <pic:spPr bwMode="auto">
                    <a:xfrm>
                      <a:off x="0" y="0"/>
                      <a:ext cx="1828800" cy="1460500"/>
                    </a:xfrm>
                    <a:prstGeom prst="rect">
                      <a:avLst/>
                    </a:prstGeom>
                    <a:noFill/>
                    <a:ln w="9525">
                      <a:noFill/>
                      <a:miter lim="800000"/>
                      <a:headEnd/>
                      <a:tailEnd/>
                    </a:ln>
                  </pic:spPr>
                </pic:pic>
              </a:graphicData>
            </a:graphic>
          </wp:inline>
        </w:drawing>
      </w:r>
    </w:p>
    <w:p w:rsidR="00C21C4D" w:rsidRPr="00C21C4D" w:rsidRDefault="00C21C4D" w:rsidP="00C21C4D">
      <w:pPr>
        <w:pStyle w:val="Caption"/>
        <w:spacing w:after="0"/>
        <w:rPr>
          <w:rFonts w:ascii="Times New Roman" w:hAnsi="Times New Roman" w:cs="Times New Roman"/>
          <w:color w:val="auto"/>
        </w:rPr>
      </w:pPr>
      <w:r w:rsidRPr="00C21C4D">
        <w:rPr>
          <w:rFonts w:ascii="Times New Roman" w:hAnsi="Times New Roman" w:cs="Times New Roman"/>
        </w:rPr>
        <w:t>Figure19b</w:t>
      </w:r>
      <w:r w:rsidRPr="00C21C4D">
        <w:rPr>
          <w:rFonts w:ascii="Times New Roman" w:hAnsi="Times New Roman" w:cs="Times New Roman"/>
          <w:color w:val="auto"/>
        </w:rPr>
        <w:t>: Crack that occurred during</w:t>
      </w:r>
      <w:r w:rsidR="007F666D">
        <w:rPr>
          <w:rFonts w:ascii="Times New Roman" w:hAnsi="Times New Roman" w:cs="Times New Roman"/>
          <w:color w:val="auto"/>
        </w:rPr>
        <w:t xml:space="preserve"> the tensile test</w:t>
      </w:r>
    </w:p>
    <w:p w:rsidR="00C21C4D" w:rsidRPr="00C21C4D" w:rsidRDefault="00C21C4D" w:rsidP="00C21C4D">
      <w:pPr>
        <w:keepNext/>
        <w:spacing w:after="0"/>
        <w:jc w:val="center"/>
        <w:rPr>
          <w:rFonts w:ascii="Times New Roman" w:hAnsi="Times New Roman" w:cs="Times New Roman"/>
        </w:rPr>
      </w:pPr>
      <w:r w:rsidRPr="00C21C4D">
        <w:rPr>
          <w:rFonts w:ascii="Times New Roman" w:hAnsi="Times New Roman" w:cs="Times New Roman"/>
          <w:b/>
          <w:sz w:val="32"/>
          <w:szCs w:val="32"/>
        </w:rPr>
        <w:lastRenderedPageBreak/>
        <w:drawing>
          <wp:inline distT="0" distB="0" distL="0" distR="0">
            <wp:extent cx="1828800" cy="1460500"/>
            <wp:effectExtent l="19050" t="0" r="0" b="0"/>
            <wp:docPr id="14" name="Picture 5" descr="C:\Users\Josh\Downloads\School\REU SRT Research Project\Pictures\SRT\Tensile\BaseMetal_Tensil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osh\Downloads\School\REU SRT Research Project\Pictures\SRT\Tensile\BaseMetal_TensileA.jpg"/>
                    <pic:cNvPicPr>
                      <a:picLocks noChangeAspect="1" noChangeArrowheads="1"/>
                    </pic:cNvPicPr>
                  </pic:nvPicPr>
                  <pic:blipFill>
                    <a:blip r:embed="rId31" cstate="print"/>
                    <a:srcRect/>
                    <a:stretch>
                      <a:fillRect/>
                    </a:stretch>
                  </pic:blipFill>
                  <pic:spPr bwMode="auto">
                    <a:xfrm>
                      <a:off x="0" y="0"/>
                      <a:ext cx="1828800" cy="1460500"/>
                    </a:xfrm>
                    <a:prstGeom prst="rect">
                      <a:avLst/>
                    </a:prstGeom>
                    <a:noFill/>
                    <a:ln w="9525">
                      <a:noFill/>
                      <a:miter lim="800000"/>
                      <a:headEnd/>
                      <a:tailEnd/>
                    </a:ln>
                  </pic:spPr>
                </pic:pic>
              </a:graphicData>
            </a:graphic>
          </wp:inline>
        </w:drawing>
      </w:r>
    </w:p>
    <w:p w:rsidR="00C21C4D" w:rsidRDefault="00C21C4D" w:rsidP="00C21C4D">
      <w:pPr>
        <w:pStyle w:val="Caption"/>
        <w:spacing w:after="0"/>
        <w:rPr>
          <w:rFonts w:ascii="Times New Roman" w:hAnsi="Times New Roman" w:cs="Times New Roman"/>
          <w:color w:val="auto"/>
        </w:rPr>
      </w:pPr>
      <w:r w:rsidRPr="00C21C4D">
        <w:rPr>
          <w:rFonts w:ascii="Times New Roman" w:hAnsi="Times New Roman" w:cs="Times New Roman"/>
        </w:rPr>
        <w:t>Figure 19c</w:t>
      </w:r>
      <w:r w:rsidRPr="00C21C4D">
        <w:rPr>
          <w:rFonts w:ascii="Times New Roman" w:hAnsi="Times New Roman" w:cs="Times New Roman"/>
          <w:color w:val="auto"/>
        </w:rPr>
        <w:t>: Fracture surface from base meta</w:t>
      </w:r>
      <w:r>
        <w:rPr>
          <w:rFonts w:ascii="Times New Roman" w:hAnsi="Times New Roman" w:cs="Times New Roman"/>
          <w:color w:val="auto"/>
        </w:rPr>
        <w:t>l</w:t>
      </w:r>
    </w:p>
    <w:p w:rsidR="00C21C4D" w:rsidRDefault="00C21C4D" w:rsidP="00C21C4D"/>
    <w:p w:rsidR="00C21C4D" w:rsidRPr="00C21C4D" w:rsidRDefault="00C21C4D" w:rsidP="00C21C4D">
      <w:pPr>
        <w:sectPr w:rsidR="00C21C4D" w:rsidRPr="00C21C4D" w:rsidSect="00C21C4D">
          <w:type w:val="continuous"/>
          <w:pgSz w:w="12240" w:h="15840"/>
          <w:pgMar w:top="1440" w:right="1440" w:bottom="1440" w:left="1440" w:header="720" w:footer="720" w:gutter="0"/>
          <w:cols w:num="3" w:space="720"/>
          <w:docGrid w:linePitch="360"/>
        </w:sectPr>
      </w:pPr>
    </w:p>
    <w:p w:rsidR="00C21C4D" w:rsidRPr="007F666D" w:rsidRDefault="00C21C4D" w:rsidP="00C21C4D">
      <w:pPr>
        <w:keepNext/>
        <w:spacing w:after="0"/>
        <w:jc w:val="center"/>
        <w:rPr>
          <w:rFonts w:ascii="Times New Roman" w:hAnsi="Times New Roman" w:cs="Times New Roman"/>
          <w:sz w:val="18"/>
          <w:szCs w:val="18"/>
        </w:rPr>
      </w:pPr>
      <w:r w:rsidRPr="007F666D">
        <w:rPr>
          <w:rFonts w:ascii="Times New Roman" w:hAnsi="Times New Roman" w:cs="Times New Roman"/>
          <w:sz w:val="18"/>
          <w:szCs w:val="18"/>
        </w:rPr>
        <w:lastRenderedPageBreak/>
        <w:drawing>
          <wp:inline distT="0" distB="0" distL="0" distR="0">
            <wp:extent cx="1828800" cy="1460500"/>
            <wp:effectExtent l="19050" t="0" r="0" b="0"/>
            <wp:docPr id="38" name="Picture 9" descr="C:\Users\Josh\Downloads\School\REU SRT Research Project\Pictures\SRT\Tensile\SRT_009_Tensil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osh\Downloads\School\REU SRT Research Project\Pictures\SRT\Tensile\SRT_009_TensileA.jpg"/>
                    <pic:cNvPicPr>
                      <a:picLocks noChangeAspect="1" noChangeArrowheads="1"/>
                    </pic:cNvPicPr>
                  </pic:nvPicPr>
                  <pic:blipFill>
                    <a:blip r:embed="rId32" cstate="print"/>
                    <a:srcRect/>
                    <a:stretch>
                      <a:fillRect/>
                    </a:stretch>
                  </pic:blipFill>
                  <pic:spPr bwMode="auto">
                    <a:xfrm>
                      <a:off x="0" y="0"/>
                      <a:ext cx="1828800" cy="1460500"/>
                    </a:xfrm>
                    <a:prstGeom prst="rect">
                      <a:avLst/>
                    </a:prstGeom>
                    <a:noFill/>
                    <a:ln w="9525">
                      <a:noFill/>
                      <a:miter lim="800000"/>
                      <a:headEnd/>
                      <a:tailEnd/>
                    </a:ln>
                  </pic:spPr>
                </pic:pic>
              </a:graphicData>
            </a:graphic>
          </wp:inline>
        </w:drawing>
      </w:r>
    </w:p>
    <w:p w:rsidR="00C21C4D" w:rsidRPr="007F666D" w:rsidRDefault="00C21C4D" w:rsidP="00C21C4D">
      <w:pPr>
        <w:pStyle w:val="Caption"/>
        <w:spacing w:after="0"/>
        <w:rPr>
          <w:rFonts w:ascii="Times New Roman" w:hAnsi="Times New Roman" w:cs="Times New Roman"/>
          <w:color w:val="auto"/>
        </w:rPr>
      </w:pPr>
      <w:r w:rsidRPr="007F666D">
        <w:rPr>
          <w:rFonts w:ascii="Times New Roman" w:hAnsi="Times New Roman" w:cs="Times New Roman"/>
        </w:rPr>
        <w:t>Figure 20a</w:t>
      </w:r>
      <w:r w:rsidRPr="007F666D">
        <w:rPr>
          <w:rFonts w:ascii="Times New Roman" w:hAnsi="Times New Roman" w:cs="Times New Roman"/>
          <w:color w:val="auto"/>
        </w:rPr>
        <w:t xml:space="preserve">: Fracture surface from weld 009 </w:t>
      </w:r>
    </w:p>
    <w:p w:rsidR="00C21C4D" w:rsidRPr="007F666D" w:rsidRDefault="00C21C4D" w:rsidP="00C21C4D">
      <w:pPr>
        <w:keepNext/>
        <w:spacing w:after="0"/>
        <w:jc w:val="center"/>
        <w:rPr>
          <w:rFonts w:ascii="Times New Roman" w:hAnsi="Times New Roman" w:cs="Times New Roman"/>
          <w:sz w:val="18"/>
          <w:szCs w:val="18"/>
        </w:rPr>
      </w:pPr>
      <w:r w:rsidRPr="007F666D">
        <w:rPr>
          <w:rFonts w:ascii="Times New Roman" w:hAnsi="Times New Roman" w:cs="Times New Roman"/>
          <w:sz w:val="18"/>
          <w:szCs w:val="18"/>
        </w:rPr>
        <w:lastRenderedPageBreak/>
        <w:drawing>
          <wp:inline distT="0" distB="0" distL="0" distR="0">
            <wp:extent cx="1828800" cy="1460500"/>
            <wp:effectExtent l="19050" t="0" r="0" b="0"/>
            <wp:docPr id="42" name="Picture 8" descr="C:\Users\Josh\Downloads\School\REU SRT Research Project\Pictures\SRT\Tensile\SRT_009_Cr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osh\Downloads\School\REU SRT Research Project\Pictures\SRT\Tensile\SRT_009_Crack.jpg"/>
                    <pic:cNvPicPr>
                      <a:picLocks noChangeAspect="1" noChangeArrowheads="1"/>
                    </pic:cNvPicPr>
                  </pic:nvPicPr>
                  <pic:blipFill>
                    <a:blip r:embed="rId33" cstate="print"/>
                    <a:srcRect/>
                    <a:stretch>
                      <a:fillRect/>
                    </a:stretch>
                  </pic:blipFill>
                  <pic:spPr bwMode="auto">
                    <a:xfrm>
                      <a:off x="0" y="0"/>
                      <a:ext cx="1828800" cy="1460500"/>
                    </a:xfrm>
                    <a:prstGeom prst="rect">
                      <a:avLst/>
                    </a:prstGeom>
                    <a:noFill/>
                    <a:ln w="9525">
                      <a:noFill/>
                      <a:miter lim="800000"/>
                      <a:headEnd/>
                      <a:tailEnd/>
                    </a:ln>
                  </pic:spPr>
                </pic:pic>
              </a:graphicData>
            </a:graphic>
          </wp:inline>
        </w:drawing>
      </w:r>
    </w:p>
    <w:p w:rsidR="00C21C4D" w:rsidRPr="007F666D" w:rsidRDefault="00C21C4D" w:rsidP="00C21C4D">
      <w:pPr>
        <w:pStyle w:val="Caption"/>
        <w:spacing w:after="0"/>
        <w:rPr>
          <w:rFonts w:ascii="Times New Roman" w:hAnsi="Times New Roman" w:cs="Times New Roman"/>
          <w:color w:val="auto"/>
        </w:rPr>
      </w:pPr>
      <w:r w:rsidRPr="007F666D">
        <w:rPr>
          <w:rFonts w:ascii="Times New Roman" w:hAnsi="Times New Roman" w:cs="Times New Roman"/>
        </w:rPr>
        <w:t>Figure 20b</w:t>
      </w:r>
      <w:r w:rsidRPr="007F666D">
        <w:rPr>
          <w:rFonts w:ascii="Times New Roman" w:hAnsi="Times New Roman" w:cs="Times New Roman"/>
          <w:color w:val="auto"/>
        </w:rPr>
        <w:t xml:space="preserve">: Crack that occurred during </w:t>
      </w:r>
      <w:r w:rsidR="007F666D" w:rsidRPr="007F666D">
        <w:rPr>
          <w:rFonts w:ascii="Times New Roman" w:hAnsi="Times New Roman" w:cs="Times New Roman"/>
          <w:color w:val="auto"/>
        </w:rPr>
        <w:t xml:space="preserve">the </w:t>
      </w:r>
      <w:r w:rsidR="007F666D">
        <w:rPr>
          <w:rFonts w:ascii="Times New Roman" w:hAnsi="Times New Roman" w:cs="Times New Roman"/>
          <w:color w:val="auto"/>
        </w:rPr>
        <w:t>tensile test</w:t>
      </w:r>
    </w:p>
    <w:p w:rsidR="00C21C4D" w:rsidRPr="007F666D" w:rsidRDefault="00C21C4D" w:rsidP="00C21C4D">
      <w:pPr>
        <w:keepNext/>
        <w:spacing w:after="0"/>
        <w:jc w:val="center"/>
        <w:rPr>
          <w:rFonts w:ascii="Times New Roman" w:hAnsi="Times New Roman" w:cs="Times New Roman"/>
          <w:sz w:val="18"/>
          <w:szCs w:val="18"/>
        </w:rPr>
      </w:pPr>
      <w:r w:rsidRPr="007F666D">
        <w:rPr>
          <w:rFonts w:ascii="Times New Roman" w:hAnsi="Times New Roman" w:cs="Times New Roman"/>
          <w:sz w:val="18"/>
          <w:szCs w:val="18"/>
        </w:rPr>
        <w:lastRenderedPageBreak/>
        <w:drawing>
          <wp:inline distT="0" distB="0" distL="0" distR="0">
            <wp:extent cx="1828800" cy="1460500"/>
            <wp:effectExtent l="19050" t="0" r="0" b="0"/>
            <wp:docPr id="47" name="Picture 7" descr="C:\Users\Josh\Downloads\School\REU SRT Research Project\Pictures\SRT\Tensile\SRT_009_Tensil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osh\Downloads\School\REU SRT Research Project\Pictures\SRT\Tensile\SRT_009_TensileB.jpg"/>
                    <pic:cNvPicPr>
                      <a:picLocks noChangeAspect="1" noChangeArrowheads="1"/>
                    </pic:cNvPicPr>
                  </pic:nvPicPr>
                  <pic:blipFill>
                    <a:blip r:embed="rId34" cstate="print"/>
                    <a:srcRect/>
                    <a:stretch>
                      <a:fillRect/>
                    </a:stretch>
                  </pic:blipFill>
                  <pic:spPr bwMode="auto">
                    <a:xfrm>
                      <a:off x="0" y="0"/>
                      <a:ext cx="1828800" cy="1460500"/>
                    </a:xfrm>
                    <a:prstGeom prst="rect">
                      <a:avLst/>
                    </a:prstGeom>
                    <a:noFill/>
                    <a:ln w="9525">
                      <a:noFill/>
                      <a:miter lim="800000"/>
                      <a:headEnd/>
                      <a:tailEnd/>
                    </a:ln>
                  </pic:spPr>
                </pic:pic>
              </a:graphicData>
            </a:graphic>
          </wp:inline>
        </w:drawing>
      </w:r>
    </w:p>
    <w:p w:rsidR="00C21C4D" w:rsidRPr="007F666D" w:rsidRDefault="00C21C4D" w:rsidP="00C21C4D">
      <w:pPr>
        <w:pStyle w:val="Caption"/>
        <w:spacing w:after="0"/>
        <w:rPr>
          <w:rFonts w:ascii="Times New Roman" w:hAnsi="Times New Roman" w:cs="Times New Roman"/>
          <w:b w:val="0"/>
          <w:color w:val="auto"/>
        </w:rPr>
        <w:sectPr w:rsidR="00C21C4D" w:rsidRPr="007F666D" w:rsidSect="00C21C4D">
          <w:type w:val="continuous"/>
          <w:pgSz w:w="12240" w:h="15840"/>
          <w:pgMar w:top="1440" w:right="1440" w:bottom="1440" w:left="1440" w:header="720" w:footer="720" w:gutter="0"/>
          <w:cols w:num="3" w:space="720"/>
          <w:docGrid w:linePitch="360"/>
        </w:sectPr>
      </w:pPr>
      <w:r w:rsidRPr="007F666D">
        <w:rPr>
          <w:rFonts w:ascii="Times New Roman" w:hAnsi="Times New Roman" w:cs="Times New Roman"/>
        </w:rPr>
        <w:t>Figure 20c</w:t>
      </w:r>
      <w:r w:rsidRPr="007F666D">
        <w:rPr>
          <w:rFonts w:ascii="Times New Roman" w:hAnsi="Times New Roman" w:cs="Times New Roman"/>
          <w:color w:val="auto"/>
        </w:rPr>
        <w:t>: Fracture surface from weld</w:t>
      </w:r>
      <w:r w:rsidR="007F666D" w:rsidRPr="007F666D">
        <w:rPr>
          <w:rFonts w:ascii="Times New Roman" w:hAnsi="Times New Roman" w:cs="Times New Roman"/>
          <w:color w:val="auto"/>
        </w:rPr>
        <w:t xml:space="preserve"> 009</w:t>
      </w:r>
    </w:p>
    <w:p w:rsidR="00C21C4D" w:rsidRDefault="00C21C4D" w:rsidP="00F6590F">
      <w:pPr>
        <w:jc w:val="center"/>
        <w:rPr>
          <w:rFonts w:ascii="Times New Roman" w:hAnsi="Times New Roman" w:cs="Times New Roman"/>
          <w:b/>
          <w:sz w:val="32"/>
          <w:szCs w:val="32"/>
        </w:rPr>
      </w:pPr>
    </w:p>
    <w:p w:rsidR="007F666D" w:rsidRPr="00C21C4D" w:rsidRDefault="007F666D" w:rsidP="007F666D">
      <w:pPr>
        <w:keepNext/>
        <w:spacing w:after="0"/>
        <w:jc w:val="center"/>
        <w:rPr>
          <w:rFonts w:ascii="Times New Roman" w:hAnsi="Times New Roman" w:cs="Times New Roman"/>
        </w:rPr>
      </w:pPr>
      <w:r w:rsidRPr="007F666D">
        <w:rPr>
          <w:rFonts w:ascii="Times New Roman" w:hAnsi="Times New Roman" w:cs="Times New Roman"/>
        </w:rPr>
        <w:lastRenderedPageBreak/>
        <w:drawing>
          <wp:inline distT="0" distB="0" distL="0" distR="0">
            <wp:extent cx="1828800" cy="1460500"/>
            <wp:effectExtent l="19050" t="0" r="0" b="0"/>
            <wp:docPr id="54" name="Picture 12" descr="C:\Users\Josh\Downloads\School\REU SRT Research Project\Pictures\SRT\Tensile\SRT_010_Tensil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Josh\Downloads\School\REU SRT Research Project\Pictures\SRT\Tensile\SRT_010_TensileB.jpg"/>
                    <pic:cNvPicPr>
                      <a:picLocks noChangeAspect="1" noChangeArrowheads="1"/>
                    </pic:cNvPicPr>
                  </pic:nvPicPr>
                  <pic:blipFill>
                    <a:blip r:embed="rId35" cstate="print"/>
                    <a:srcRect/>
                    <a:stretch>
                      <a:fillRect/>
                    </a:stretch>
                  </pic:blipFill>
                  <pic:spPr bwMode="auto">
                    <a:xfrm>
                      <a:off x="0" y="0"/>
                      <a:ext cx="1828800" cy="1460500"/>
                    </a:xfrm>
                    <a:prstGeom prst="rect">
                      <a:avLst/>
                    </a:prstGeom>
                    <a:noFill/>
                    <a:ln w="9525">
                      <a:noFill/>
                      <a:miter lim="800000"/>
                      <a:headEnd/>
                      <a:tailEnd/>
                    </a:ln>
                  </pic:spPr>
                </pic:pic>
              </a:graphicData>
            </a:graphic>
          </wp:inline>
        </w:drawing>
      </w:r>
    </w:p>
    <w:p w:rsidR="007F666D" w:rsidRPr="00C21C4D" w:rsidRDefault="007F666D" w:rsidP="007F666D">
      <w:pPr>
        <w:pStyle w:val="Caption"/>
        <w:spacing w:after="0"/>
        <w:rPr>
          <w:rFonts w:ascii="Times New Roman" w:hAnsi="Times New Roman" w:cs="Times New Roman"/>
          <w:color w:val="auto"/>
        </w:rPr>
      </w:pPr>
      <w:r w:rsidRPr="00C21C4D">
        <w:rPr>
          <w:rFonts w:ascii="Times New Roman" w:hAnsi="Times New Roman" w:cs="Times New Roman"/>
        </w:rPr>
        <w:t xml:space="preserve">Figure </w:t>
      </w:r>
      <w:r>
        <w:rPr>
          <w:rFonts w:ascii="Times New Roman" w:hAnsi="Times New Roman" w:cs="Times New Roman"/>
        </w:rPr>
        <w:t>21</w:t>
      </w:r>
      <w:r w:rsidRPr="00C21C4D">
        <w:rPr>
          <w:rFonts w:ascii="Times New Roman" w:hAnsi="Times New Roman" w:cs="Times New Roman"/>
        </w:rPr>
        <w:t>a</w:t>
      </w:r>
      <w:r w:rsidRPr="00C21C4D">
        <w:rPr>
          <w:rFonts w:ascii="Times New Roman" w:hAnsi="Times New Roman" w:cs="Times New Roman"/>
          <w:color w:val="auto"/>
        </w:rPr>
        <w:t xml:space="preserve">: Fracture surface from </w:t>
      </w:r>
      <w:r>
        <w:rPr>
          <w:rFonts w:ascii="Times New Roman" w:hAnsi="Times New Roman" w:cs="Times New Roman"/>
          <w:color w:val="auto"/>
        </w:rPr>
        <w:t>weld 010</w:t>
      </w:r>
      <w:r w:rsidRPr="00C21C4D">
        <w:rPr>
          <w:rFonts w:ascii="Times New Roman" w:hAnsi="Times New Roman" w:cs="Times New Roman"/>
          <w:color w:val="auto"/>
        </w:rPr>
        <w:t xml:space="preserve"> </w:t>
      </w:r>
    </w:p>
    <w:p w:rsidR="007F666D" w:rsidRPr="00C21C4D" w:rsidRDefault="007F666D" w:rsidP="007F666D">
      <w:pPr>
        <w:keepNext/>
        <w:spacing w:after="0"/>
        <w:jc w:val="center"/>
        <w:rPr>
          <w:rFonts w:ascii="Times New Roman" w:hAnsi="Times New Roman" w:cs="Times New Roman"/>
        </w:rPr>
      </w:pPr>
      <w:r w:rsidRPr="007F666D">
        <w:rPr>
          <w:rFonts w:ascii="Times New Roman" w:hAnsi="Times New Roman" w:cs="Times New Roman"/>
        </w:rPr>
        <w:lastRenderedPageBreak/>
        <w:drawing>
          <wp:inline distT="0" distB="0" distL="0" distR="0">
            <wp:extent cx="1828800" cy="1460500"/>
            <wp:effectExtent l="19050" t="0" r="0" b="0"/>
            <wp:docPr id="55" name="Picture 10" descr="C:\Users\Josh\Downloads\School\REU SRT Research Project\Pictures\SRT\Tensile\SRT_010_Cr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Josh\Downloads\School\REU SRT Research Project\Pictures\SRT\Tensile\SRT_010_Crack.jpg"/>
                    <pic:cNvPicPr>
                      <a:picLocks noChangeAspect="1" noChangeArrowheads="1"/>
                    </pic:cNvPicPr>
                  </pic:nvPicPr>
                  <pic:blipFill>
                    <a:blip r:embed="rId36" cstate="print"/>
                    <a:srcRect/>
                    <a:stretch>
                      <a:fillRect/>
                    </a:stretch>
                  </pic:blipFill>
                  <pic:spPr bwMode="auto">
                    <a:xfrm>
                      <a:off x="0" y="0"/>
                      <a:ext cx="1828800" cy="1460500"/>
                    </a:xfrm>
                    <a:prstGeom prst="rect">
                      <a:avLst/>
                    </a:prstGeom>
                    <a:noFill/>
                    <a:ln w="9525">
                      <a:noFill/>
                      <a:miter lim="800000"/>
                      <a:headEnd/>
                      <a:tailEnd/>
                    </a:ln>
                  </pic:spPr>
                </pic:pic>
              </a:graphicData>
            </a:graphic>
          </wp:inline>
        </w:drawing>
      </w:r>
    </w:p>
    <w:p w:rsidR="007F666D" w:rsidRPr="00C21C4D" w:rsidRDefault="007F666D" w:rsidP="007F666D">
      <w:pPr>
        <w:pStyle w:val="Caption"/>
        <w:spacing w:after="0"/>
        <w:rPr>
          <w:rFonts w:ascii="Times New Roman" w:hAnsi="Times New Roman" w:cs="Times New Roman"/>
          <w:color w:val="auto"/>
        </w:rPr>
      </w:pPr>
      <w:r w:rsidRPr="00C21C4D">
        <w:rPr>
          <w:rFonts w:ascii="Times New Roman" w:hAnsi="Times New Roman" w:cs="Times New Roman"/>
        </w:rPr>
        <w:t>Figure</w:t>
      </w:r>
      <w:r>
        <w:rPr>
          <w:rFonts w:ascii="Times New Roman" w:hAnsi="Times New Roman" w:cs="Times New Roman"/>
        </w:rPr>
        <w:t xml:space="preserve"> 21</w:t>
      </w:r>
      <w:r w:rsidRPr="00C21C4D">
        <w:rPr>
          <w:rFonts w:ascii="Times New Roman" w:hAnsi="Times New Roman" w:cs="Times New Roman"/>
        </w:rPr>
        <w:t>b</w:t>
      </w:r>
      <w:r w:rsidRPr="00C21C4D">
        <w:rPr>
          <w:rFonts w:ascii="Times New Roman" w:hAnsi="Times New Roman" w:cs="Times New Roman"/>
          <w:color w:val="auto"/>
        </w:rPr>
        <w:t>: Crack that</w:t>
      </w:r>
      <w:r>
        <w:rPr>
          <w:rFonts w:ascii="Times New Roman" w:hAnsi="Times New Roman" w:cs="Times New Roman"/>
          <w:color w:val="auto"/>
        </w:rPr>
        <w:t xml:space="preserve"> occurred during tensile test</w:t>
      </w:r>
    </w:p>
    <w:p w:rsidR="007F666D" w:rsidRPr="00C21C4D" w:rsidRDefault="007F666D" w:rsidP="007F666D">
      <w:pPr>
        <w:keepNext/>
        <w:spacing w:after="0"/>
        <w:jc w:val="center"/>
        <w:rPr>
          <w:rFonts w:ascii="Times New Roman" w:hAnsi="Times New Roman" w:cs="Times New Roman"/>
        </w:rPr>
      </w:pPr>
      <w:r w:rsidRPr="007F666D">
        <w:rPr>
          <w:rFonts w:ascii="Times New Roman" w:hAnsi="Times New Roman" w:cs="Times New Roman"/>
        </w:rPr>
        <w:lastRenderedPageBreak/>
        <w:drawing>
          <wp:inline distT="0" distB="0" distL="0" distR="0">
            <wp:extent cx="1828800" cy="1460500"/>
            <wp:effectExtent l="19050" t="0" r="0" b="0"/>
            <wp:docPr id="56" name="Picture 11" descr="C:\Users\Josh\Downloads\School\REU SRT Research Project\Pictures\SRT\Tensile\SRT_010_Tensil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osh\Downloads\School\REU SRT Research Project\Pictures\SRT\Tensile\SRT_010_TensileA.jpg"/>
                    <pic:cNvPicPr>
                      <a:picLocks noChangeAspect="1" noChangeArrowheads="1"/>
                    </pic:cNvPicPr>
                  </pic:nvPicPr>
                  <pic:blipFill>
                    <a:blip r:embed="rId37" cstate="print"/>
                    <a:srcRect/>
                    <a:stretch>
                      <a:fillRect/>
                    </a:stretch>
                  </pic:blipFill>
                  <pic:spPr bwMode="auto">
                    <a:xfrm>
                      <a:off x="0" y="0"/>
                      <a:ext cx="1828800" cy="1460500"/>
                    </a:xfrm>
                    <a:prstGeom prst="rect">
                      <a:avLst/>
                    </a:prstGeom>
                    <a:noFill/>
                    <a:ln w="9525">
                      <a:noFill/>
                      <a:miter lim="800000"/>
                      <a:headEnd/>
                      <a:tailEnd/>
                    </a:ln>
                  </pic:spPr>
                </pic:pic>
              </a:graphicData>
            </a:graphic>
          </wp:inline>
        </w:drawing>
      </w:r>
    </w:p>
    <w:p w:rsidR="007F666D" w:rsidRDefault="007F666D" w:rsidP="007F666D">
      <w:pPr>
        <w:pStyle w:val="Caption"/>
        <w:spacing w:after="0"/>
        <w:rPr>
          <w:rFonts w:ascii="Times New Roman" w:hAnsi="Times New Roman" w:cs="Times New Roman"/>
          <w:color w:val="auto"/>
        </w:rPr>
      </w:pPr>
      <w:r w:rsidRPr="00C21C4D">
        <w:rPr>
          <w:rFonts w:ascii="Times New Roman" w:hAnsi="Times New Roman" w:cs="Times New Roman"/>
        </w:rPr>
        <w:t xml:space="preserve">Figure </w:t>
      </w:r>
      <w:r>
        <w:rPr>
          <w:rFonts w:ascii="Times New Roman" w:hAnsi="Times New Roman" w:cs="Times New Roman"/>
        </w:rPr>
        <w:t>21</w:t>
      </w:r>
      <w:r w:rsidRPr="00C21C4D">
        <w:rPr>
          <w:rFonts w:ascii="Times New Roman" w:hAnsi="Times New Roman" w:cs="Times New Roman"/>
        </w:rPr>
        <w:t>c</w:t>
      </w:r>
      <w:r w:rsidRPr="00C21C4D">
        <w:rPr>
          <w:rFonts w:ascii="Times New Roman" w:hAnsi="Times New Roman" w:cs="Times New Roman"/>
          <w:color w:val="auto"/>
        </w:rPr>
        <w:t xml:space="preserve">: Fracture surface from </w:t>
      </w:r>
      <w:r>
        <w:rPr>
          <w:rFonts w:ascii="Times New Roman" w:hAnsi="Times New Roman" w:cs="Times New Roman"/>
          <w:color w:val="auto"/>
        </w:rPr>
        <w:t>weld 010</w:t>
      </w:r>
    </w:p>
    <w:p w:rsidR="007F666D" w:rsidRDefault="007F666D" w:rsidP="007F666D"/>
    <w:p w:rsidR="007F666D" w:rsidRPr="007F666D" w:rsidRDefault="007F666D" w:rsidP="007F666D">
      <w:pPr>
        <w:sectPr w:rsidR="007F666D" w:rsidRPr="007F666D" w:rsidSect="00C21C4D">
          <w:type w:val="continuous"/>
          <w:pgSz w:w="12240" w:h="15840"/>
          <w:pgMar w:top="1440" w:right="1440" w:bottom="1440" w:left="1440" w:header="720" w:footer="720" w:gutter="0"/>
          <w:cols w:num="3" w:space="720"/>
          <w:docGrid w:linePitch="360"/>
        </w:sectPr>
      </w:pPr>
    </w:p>
    <w:p w:rsidR="007F666D" w:rsidRPr="00C21C4D" w:rsidRDefault="007F666D" w:rsidP="007F666D">
      <w:pPr>
        <w:keepNext/>
        <w:spacing w:after="0"/>
        <w:jc w:val="center"/>
        <w:rPr>
          <w:rFonts w:ascii="Times New Roman" w:hAnsi="Times New Roman" w:cs="Times New Roman"/>
        </w:rPr>
      </w:pPr>
      <w:r w:rsidRPr="007F666D">
        <w:rPr>
          <w:rFonts w:ascii="Times New Roman" w:hAnsi="Times New Roman" w:cs="Times New Roman"/>
        </w:rPr>
        <w:lastRenderedPageBreak/>
        <w:drawing>
          <wp:inline distT="0" distB="0" distL="0" distR="0">
            <wp:extent cx="1828800" cy="1460500"/>
            <wp:effectExtent l="19050" t="0" r="0" b="0"/>
            <wp:docPr id="64" name="Picture 15" descr="C:\Users\Josh\Downloads\School\REU SRT Research Project\Pictures\SRT\Tensile\SRT_011_Tensil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Josh\Downloads\School\REU SRT Research Project\Pictures\SRT\Tensile\SRT_011_TensileA.jpg"/>
                    <pic:cNvPicPr>
                      <a:picLocks noChangeAspect="1" noChangeArrowheads="1"/>
                    </pic:cNvPicPr>
                  </pic:nvPicPr>
                  <pic:blipFill>
                    <a:blip r:embed="rId38" cstate="print"/>
                    <a:srcRect/>
                    <a:stretch>
                      <a:fillRect/>
                    </a:stretch>
                  </pic:blipFill>
                  <pic:spPr bwMode="auto">
                    <a:xfrm>
                      <a:off x="0" y="0"/>
                      <a:ext cx="1828800" cy="1460500"/>
                    </a:xfrm>
                    <a:prstGeom prst="rect">
                      <a:avLst/>
                    </a:prstGeom>
                    <a:noFill/>
                    <a:ln w="9525">
                      <a:noFill/>
                      <a:miter lim="800000"/>
                      <a:headEnd/>
                      <a:tailEnd/>
                    </a:ln>
                  </pic:spPr>
                </pic:pic>
              </a:graphicData>
            </a:graphic>
          </wp:inline>
        </w:drawing>
      </w:r>
    </w:p>
    <w:p w:rsidR="007F666D" w:rsidRPr="00C21C4D" w:rsidRDefault="007F666D" w:rsidP="007F666D">
      <w:pPr>
        <w:pStyle w:val="Caption"/>
        <w:spacing w:after="0"/>
        <w:rPr>
          <w:rFonts w:ascii="Times New Roman" w:hAnsi="Times New Roman" w:cs="Times New Roman"/>
          <w:color w:val="auto"/>
        </w:rPr>
      </w:pPr>
      <w:r w:rsidRPr="00C21C4D">
        <w:rPr>
          <w:rFonts w:ascii="Times New Roman" w:hAnsi="Times New Roman" w:cs="Times New Roman"/>
        </w:rPr>
        <w:t xml:space="preserve">Figure </w:t>
      </w:r>
      <w:r>
        <w:rPr>
          <w:rFonts w:ascii="Times New Roman" w:hAnsi="Times New Roman" w:cs="Times New Roman"/>
        </w:rPr>
        <w:t>22</w:t>
      </w:r>
      <w:r w:rsidRPr="00C21C4D">
        <w:rPr>
          <w:rFonts w:ascii="Times New Roman" w:hAnsi="Times New Roman" w:cs="Times New Roman"/>
        </w:rPr>
        <w:t>a</w:t>
      </w:r>
      <w:r w:rsidRPr="00C21C4D">
        <w:rPr>
          <w:rFonts w:ascii="Times New Roman" w:hAnsi="Times New Roman" w:cs="Times New Roman"/>
          <w:color w:val="auto"/>
        </w:rPr>
        <w:t xml:space="preserve">: Fracture surface from </w:t>
      </w:r>
      <w:r>
        <w:rPr>
          <w:rFonts w:ascii="Times New Roman" w:hAnsi="Times New Roman" w:cs="Times New Roman"/>
          <w:color w:val="auto"/>
        </w:rPr>
        <w:t>weld 011</w:t>
      </w:r>
      <w:r w:rsidRPr="00C21C4D">
        <w:rPr>
          <w:rFonts w:ascii="Times New Roman" w:hAnsi="Times New Roman" w:cs="Times New Roman"/>
          <w:color w:val="auto"/>
        </w:rPr>
        <w:t xml:space="preserve"> </w:t>
      </w:r>
    </w:p>
    <w:p w:rsidR="007F666D" w:rsidRPr="00C21C4D" w:rsidRDefault="007F666D" w:rsidP="007F666D">
      <w:pPr>
        <w:keepNext/>
        <w:spacing w:after="0"/>
        <w:jc w:val="center"/>
        <w:rPr>
          <w:rFonts w:ascii="Times New Roman" w:hAnsi="Times New Roman" w:cs="Times New Roman"/>
        </w:rPr>
      </w:pPr>
      <w:r w:rsidRPr="007F666D">
        <w:rPr>
          <w:rFonts w:ascii="Times New Roman" w:hAnsi="Times New Roman" w:cs="Times New Roman"/>
        </w:rPr>
        <w:lastRenderedPageBreak/>
        <w:drawing>
          <wp:inline distT="0" distB="0" distL="0" distR="0">
            <wp:extent cx="1828800" cy="1457011"/>
            <wp:effectExtent l="19050" t="0" r="0" b="0"/>
            <wp:docPr id="65" name="Picture 14" descr="C:\Users\Josh\Downloads\School\REU SRT Research Project\Pictures\SRT\Tensile\SRT_011_Cr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Josh\Downloads\School\REU SRT Research Project\Pictures\SRT\Tensile\SRT_011_Crack.jpg"/>
                    <pic:cNvPicPr>
                      <a:picLocks noChangeAspect="1" noChangeArrowheads="1"/>
                    </pic:cNvPicPr>
                  </pic:nvPicPr>
                  <pic:blipFill>
                    <a:blip r:embed="rId39" cstate="print"/>
                    <a:srcRect/>
                    <a:stretch>
                      <a:fillRect/>
                    </a:stretch>
                  </pic:blipFill>
                  <pic:spPr bwMode="auto">
                    <a:xfrm>
                      <a:off x="0" y="0"/>
                      <a:ext cx="1828800" cy="1457011"/>
                    </a:xfrm>
                    <a:prstGeom prst="rect">
                      <a:avLst/>
                    </a:prstGeom>
                    <a:noFill/>
                    <a:ln w="9525">
                      <a:noFill/>
                      <a:miter lim="800000"/>
                      <a:headEnd/>
                      <a:tailEnd/>
                    </a:ln>
                  </pic:spPr>
                </pic:pic>
              </a:graphicData>
            </a:graphic>
          </wp:inline>
        </w:drawing>
      </w:r>
    </w:p>
    <w:p w:rsidR="007F666D" w:rsidRPr="00C21C4D" w:rsidRDefault="007F666D" w:rsidP="007F666D">
      <w:pPr>
        <w:pStyle w:val="Caption"/>
        <w:spacing w:after="0"/>
        <w:rPr>
          <w:rFonts w:ascii="Times New Roman" w:hAnsi="Times New Roman" w:cs="Times New Roman"/>
          <w:color w:val="auto"/>
        </w:rPr>
      </w:pPr>
      <w:r w:rsidRPr="00C21C4D">
        <w:rPr>
          <w:rFonts w:ascii="Times New Roman" w:hAnsi="Times New Roman" w:cs="Times New Roman"/>
        </w:rPr>
        <w:t>Figure</w:t>
      </w:r>
      <w:r>
        <w:rPr>
          <w:rFonts w:ascii="Times New Roman" w:hAnsi="Times New Roman" w:cs="Times New Roman"/>
        </w:rPr>
        <w:t xml:space="preserve"> 22</w:t>
      </w:r>
      <w:r w:rsidRPr="00C21C4D">
        <w:rPr>
          <w:rFonts w:ascii="Times New Roman" w:hAnsi="Times New Roman" w:cs="Times New Roman"/>
        </w:rPr>
        <w:t>b</w:t>
      </w:r>
      <w:r w:rsidRPr="00C21C4D">
        <w:rPr>
          <w:rFonts w:ascii="Times New Roman" w:hAnsi="Times New Roman" w:cs="Times New Roman"/>
          <w:color w:val="auto"/>
        </w:rPr>
        <w:t>: Crack that</w:t>
      </w:r>
      <w:r>
        <w:rPr>
          <w:rFonts w:ascii="Times New Roman" w:hAnsi="Times New Roman" w:cs="Times New Roman"/>
          <w:color w:val="auto"/>
        </w:rPr>
        <w:t xml:space="preserve"> occurred during tensile test</w:t>
      </w:r>
    </w:p>
    <w:p w:rsidR="007F666D" w:rsidRPr="00C21C4D" w:rsidRDefault="007F666D" w:rsidP="007F666D">
      <w:pPr>
        <w:keepNext/>
        <w:spacing w:after="0"/>
        <w:jc w:val="center"/>
        <w:rPr>
          <w:rFonts w:ascii="Times New Roman" w:hAnsi="Times New Roman" w:cs="Times New Roman"/>
        </w:rPr>
      </w:pPr>
      <w:r w:rsidRPr="007F666D">
        <w:rPr>
          <w:rFonts w:ascii="Times New Roman" w:hAnsi="Times New Roman" w:cs="Times New Roman"/>
        </w:rPr>
        <w:lastRenderedPageBreak/>
        <w:drawing>
          <wp:inline distT="0" distB="0" distL="0" distR="0">
            <wp:extent cx="1828800" cy="1460500"/>
            <wp:effectExtent l="19050" t="0" r="0" b="0"/>
            <wp:docPr id="66" name="Picture 13" descr="C:\Users\Josh\Downloads\School\REU SRT Research Project\Pictures\SRT\Tensile\SRT_011_Tensil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Josh\Downloads\School\REU SRT Research Project\Pictures\SRT\Tensile\SRT_011_TensileB.jpg"/>
                    <pic:cNvPicPr>
                      <a:picLocks noChangeAspect="1" noChangeArrowheads="1"/>
                    </pic:cNvPicPr>
                  </pic:nvPicPr>
                  <pic:blipFill>
                    <a:blip r:embed="rId40" cstate="print"/>
                    <a:srcRect/>
                    <a:stretch>
                      <a:fillRect/>
                    </a:stretch>
                  </pic:blipFill>
                  <pic:spPr bwMode="auto">
                    <a:xfrm rot="10800000">
                      <a:off x="0" y="0"/>
                      <a:ext cx="1828800" cy="1460500"/>
                    </a:xfrm>
                    <a:prstGeom prst="rect">
                      <a:avLst/>
                    </a:prstGeom>
                    <a:noFill/>
                    <a:ln w="9525">
                      <a:noFill/>
                      <a:miter lim="800000"/>
                      <a:headEnd/>
                      <a:tailEnd/>
                    </a:ln>
                  </pic:spPr>
                </pic:pic>
              </a:graphicData>
            </a:graphic>
          </wp:inline>
        </w:drawing>
      </w:r>
    </w:p>
    <w:p w:rsidR="007F666D" w:rsidRDefault="007F666D" w:rsidP="007F666D">
      <w:pPr>
        <w:pStyle w:val="Caption"/>
        <w:spacing w:after="0"/>
        <w:rPr>
          <w:rFonts w:ascii="Times New Roman" w:hAnsi="Times New Roman" w:cs="Times New Roman"/>
          <w:color w:val="auto"/>
        </w:rPr>
      </w:pPr>
      <w:r w:rsidRPr="00C21C4D">
        <w:rPr>
          <w:rFonts w:ascii="Times New Roman" w:hAnsi="Times New Roman" w:cs="Times New Roman"/>
        </w:rPr>
        <w:t xml:space="preserve">Figure </w:t>
      </w:r>
      <w:r>
        <w:rPr>
          <w:rFonts w:ascii="Times New Roman" w:hAnsi="Times New Roman" w:cs="Times New Roman"/>
        </w:rPr>
        <w:t>22</w:t>
      </w:r>
      <w:r w:rsidRPr="00C21C4D">
        <w:rPr>
          <w:rFonts w:ascii="Times New Roman" w:hAnsi="Times New Roman" w:cs="Times New Roman"/>
        </w:rPr>
        <w:t>c</w:t>
      </w:r>
      <w:r w:rsidRPr="00C21C4D">
        <w:rPr>
          <w:rFonts w:ascii="Times New Roman" w:hAnsi="Times New Roman" w:cs="Times New Roman"/>
          <w:color w:val="auto"/>
        </w:rPr>
        <w:t xml:space="preserve">: Fracture surface from </w:t>
      </w:r>
      <w:r>
        <w:rPr>
          <w:rFonts w:ascii="Times New Roman" w:hAnsi="Times New Roman" w:cs="Times New Roman"/>
          <w:color w:val="auto"/>
        </w:rPr>
        <w:t>weld 011</w:t>
      </w:r>
    </w:p>
    <w:p w:rsidR="007F666D" w:rsidRDefault="007F666D" w:rsidP="007F666D"/>
    <w:p w:rsidR="007F666D" w:rsidRPr="007F666D" w:rsidRDefault="007F666D" w:rsidP="007F666D">
      <w:pPr>
        <w:sectPr w:rsidR="007F666D" w:rsidRPr="007F666D" w:rsidSect="00C21C4D">
          <w:type w:val="continuous"/>
          <w:pgSz w:w="12240" w:h="15840"/>
          <w:pgMar w:top="1440" w:right="1440" w:bottom="1440" w:left="1440" w:header="720" w:footer="720" w:gutter="0"/>
          <w:cols w:num="3" w:space="720"/>
          <w:docGrid w:linePitch="360"/>
        </w:sectPr>
      </w:pPr>
    </w:p>
    <w:p w:rsidR="007F666D" w:rsidRPr="00C21C4D" w:rsidRDefault="007F666D" w:rsidP="007F666D">
      <w:pPr>
        <w:keepNext/>
        <w:spacing w:after="0"/>
        <w:jc w:val="center"/>
        <w:rPr>
          <w:rFonts w:ascii="Times New Roman" w:hAnsi="Times New Roman" w:cs="Times New Roman"/>
        </w:rPr>
      </w:pPr>
      <w:r w:rsidRPr="007F666D">
        <w:rPr>
          <w:rFonts w:ascii="Times New Roman" w:hAnsi="Times New Roman" w:cs="Times New Roman"/>
        </w:rPr>
        <w:lastRenderedPageBreak/>
        <w:drawing>
          <wp:inline distT="0" distB="0" distL="0" distR="0">
            <wp:extent cx="1828800" cy="1487714"/>
            <wp:effectExtent l="19050" t="0" r="0" b="0"/>
            <wp:docPr id="67" name="Picture 18" descr="C:\Users\Josh\Downloads\School\REU SRT Research Project\Pictures\SRT\Tensile\SRT_012_Tensil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Josh\Downloads\School\REU SRT Research Project\Pictures\SRT\Tensile\SRT_012_TensileB.jpg"/>
                    <pic:cNvPicPr>
                      <a:picLocks noChangeAspect="1" noChangeArrowheads="1"/>
                    </pic:cNvPicPr>
                  </pic:nvPicPr>
                  <pic:blipFill>
                    <a:blip r:embed="rId41" cstate="print"/>
                    <a:srcRect/>
                    <a:stretch>
                      <a:fillRect/>
                    </a:stretch>
                  </pic:blipFill>
                  <pic:spPr bwMode="auto">
                    <a:xfrm>
                      <a:off x="0" y="0"/>
                      <a:ext cx="1828800" cy="1487714"/>
                    </a:xfrm>
                    <a:prstGeom prst="rect">
                      <a:avLst/>
                    </a:prstGeom>
                    <a:noFill/>
                    <a:ln w="9525">
                      <a:noFill/>
                      <a:miter lim="800000"/>
                      <a:headEnd/>
                      <a:tailEnd/>
                    </a:ln>
                  </pic:spPr>
                </pic:pic>
              </a:graphicData>
            </a:graphic>
          </wp:inline>
        </w:drawing>
      </w:r>
    </w:p>
    <w:p w:rsidR="007F666D" w:rsidRPr="00C21C4D" w:rsidRDefault="007F666D" w:rsidP="007F666D">
      <w:pPr>
        <w:pStyle w:val="Caption"/>
        <w:spacing w:after="0"/>
        <w:rPr>
          <w:rFonts w:ascii="Times New Roman" w:hAnsi="Times New Roman" w:cs="Times New Roman"/>
          <w:color w:val="auto"/>
        </w:rPr>
      </w:pPr>
      <w:r w:rsidRPr="00C21C4D">
        <w:rPr>
          <w:rFonts w:ascii="Times New Roman" w:hAnsi="Times New Roman" w:cs="Times New Roman"/>
        </w:rPr>
        <w:t xml:space="preserve">Figure </w:t>
      </w:r>
      <w:r>
        <w:rPr>
          <w:rFonts w:ascii="Times New Roman" w:hAnsi="Times New Roman" w:cs="Times New Roman"/>
        </w:rPr>
        <w:t>23</w:t>
      </w:r>
      <w:r w:rsidRPr="00C21C4D">
        <w:rPr>
          <w:rFonts w:ascii="Times New Roman" w:hAnsi="Times New Roman" w:cs="Times New Roman"/>
        </w:rPr>
        <w:t>a</w:t>
      </w:r>
      <w:r w:rsidRPr="00C21C4D">
        <w:rPr>
          <w:rFonts w:ascii="Times New Roman" w:hAnsi="Times New Roman" w:cs="Times New Roman"/>
          <w:color w:val="auto"/>
        </w:rPr>
        <w:t xml:space="preserve">: Fracture surface from </w:t>
      </w:r>
      <w:r>
        <w:rPr>
          <w:rFonts w:ascii="Times New Roman" w:hAnsi="Times New Roman" w:cs="Times New Roman"/>
          <w:color w:val="auto"/>
        </w:rPr>
        <w:t>weld 012</w:t>
      </w:r>
      <w:r w:rsidRPr="00C21C4D">
        <w:rPr>
          <w:rFonts w:ascii="Times New Roman" w:hAnsi="Times New Roman" w:cs="Times New Roman"/>
          <w:color w:val="auto"/>
        </w:rPr>
        <w:t xml:space="preserve"> </w:t>
      </w:r>
    </w:p>
    <w:p w:rsidR="007F666D" w:rsidRPr="00C21C4D" w:rsidRDefault="007F666D" w:rsidP="007F666D">
      <w:pPr>
        <w:keepNext/>
        <w:spacing w:after="0"/>
        <w:jc w:val="center"/>
        <w:rPr>
          <w:rFonts w:ascii="Times New Roman" w:hAnsi="Times New Roman" w:cs="Times New Roman"/>
        </w:rPr>
      </w:pPr>
      <w:r w:rsidRPr="007F666D">
        <w:rPr>
          <w:rFonts w:ascii="Times New Roman" w:hAnsi="Times New Roman" w:cs="Times New Roman"/>
        </w:rPr>
        <w:lastRenderedPageBreak/>
        <w:drawing>
          <wp:inline distT="0" distB="0" distL="0" distR="0">
            <wp:extent cx="1828800" cy="1460500"/>
            <wp:effectExtent l="19050" t="0" r="0" b="0"/>
            <wp:docPr id="68" name="Picture 16" descr="C:\Users\Josh\Downloads\School\REU SRT Research Project\Pictures\SRT\Tensile\SRT_012_Cr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Josh\Downloads\School\REU SRT Research Project\Pictures\SRT\Tensile\SRT_012_Crack.jpg"/>
                    <pic:cNvPicPr>
                      <a:picLocks noChangeAspect="1" noChangeArrowheads="1"/>
                    </pic:cNvPicPr>
                  </pic:nvPicPr>
                  <pic:blipFill>
                    <a:blip r:embed="rId42" cstate="print"/>
                    <a:srcRect/>
                    <a:stretch>
                      <a:fillRect/>
                    </a:stretch>
                  </pic:blipFill>
                  <pic:spPr bwMode="auto">
                    <a:xfrm>
                      <a:off x="0" y="0"/>
                      <a:ext cx="1828800" cy="1460500"/>
                    </a:xfrm>
                    <a:prstGeom prst="rect">
                      <a:avLst/>
                    </a:prstGeom>
                    <a:noFill/>
                    <a:ln w="9525">
                      <a:noFill/>
                      <a:miter lim="800000"/>
                      <a:headEnd/>
                      <a:tailEnd/>
                    </a:ln>
                  </pic:spPr>
                </pic:pic>
              </a:graphicData>
            </a:graphic>
          </wp:inline>
        </w:drawing>
      </w:r>
    </w:p>
    <w:p w:rsidR="007F666D" w:rsidRPr="00C21C4D" w:rsidRDefault="007F666D" w:rsidP="007F666D">
      <w:pPr>
        <w:pStyle w:val="Caption"/>
        <w:spacing w:after="0"/>
        <w:rPr>
          <w:rFonts w:ascii="Times New Roman" w:hAnsi="Times New Roman" w:cs="Times New Roman"/>
          <w:color w:val="auto"/>
        </w:rPr>
      </w:pPr>
      <w:r w:rsidRPr="00C21C4D">
        <w:rPr>
          <w:rFonts w:ascii="Times New Roman" w:hAnsi="Times New Roman" w:cs="Times New Roman"/>
        </w:rPr>
        <w:t>Figure</w:t>
      </w:r>
      <w:r>
        <w:rPr>
          <w:rFonts w:ascii="Times New Roman" w:hAnsi="Times New Roman" w:cs="Times New Roman"/>
        </w:rPr>
        <w:t xml:space="preserve"> 23</w:t>
      </w:r>
      <w:r w:rsidRPr="00C21C4D">
        <w:rPr>
          <w:rFonts w:ascii="Times New Roman" w:hAnsi="Times New Roman" w:cs="Times New Roman"/>
        </w:rPr>
        <w:t>b</w:t>
      </w:r>
      <w:r w:rsidRPr="00C21C4D">
        <w:rPr>
          <w:rFonts w:ascii="Times New Roman" w:hAnsi="Times New Roman" w:cs="Times New Roman"/>
          <w:color w:val="auto"/>
        </w:rPr>
        <w:t>: Crack that</w:t>
      </w:r>
      <w:r>
        <w:rPr>
          <w:rFonts w:ascii="Times New Roman" w:hAnsi="Times New Roman" w:cs="Times New Roman"/>
          <w:color w:val="auto"/>
        </w:rPr>
        <w:t xml:space="preserve"> occurred during tensile test</w:t>
      </w:r>
    </w:p>
    <w:p w:rsidR="007F666D" w:rsidRPr="00C21C4D" w:rsidRDefault="007F666D" w:rsidP="007F666D">
      <w:pPr>
        <w:keepNext/>
        <w:spacing w:after="0"/>
        <w:jc w:val="center"/>
        <w:rPr>
          <w:rFonts w:ascii="Times New Roman" w:hAnsi="Times New Roman" w:cs="Times New Roman"/>
        </w:rPr>
      </w:pPr>
      <w:r w:rsidRPr="007F666D">
        <w:rPr>
          <w:rFonts w:ascii="Times New Roman" w:hAnsi="Times New Roman" w:cs="Times New Roman"/>
        </w:rPr>
        <w:lastRenderedPageBreak/>
        <w:drawing>
          <wp:inline distT="0" distB="0" distL="0" distR="0">
            <wp:extent cx="1828800" cy="1460500"/>
            <wp:effectExtent l="19050" t="0" r="0" b="0"/>
            <wp:docPr id="69" name="Picture 17" descr="C:\Users\Josh\Downloads\School\REU SRT Research Project\Pictures\SRT\Tensile\SRT_012_Tensil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Josh\Downloads\School\REU SRT Research Project\Pictures\SRT\Tensile\SRT_012_TensileA.jpg"/>
                    <pic:cNvPicPr>
                      <a:picLocks noChangeAspect="1" noChangeArrowheads="1"/>
                    </pic:cNvPicPr>
                  </pic:nvPicPr>
                  <pic:blipFill>
                    <a:blip r:embed="rId43" cstate="print"/>
                    <a:srcRect/>
                    <a:stretch>
                      <a:fillRect/>
                    </a:stretch>
                  </pic:blipFill>
                  <pic:spPr bwMode="auto">
                    <a:xfrm rot="10800000">
                      <a:off x="0" y="0"/>
                      <a:ext cx="1828800" cy="1460500"/>
                    </a:xfrm>
                    <a:prstGeom prst="rect">
                      <a:avLst/>
                    </a:prstGeom>
                    <a:noFill/>
                    <a:ln w="9525">
                      <a:noFill/>
                      <a:miter lim="800000"/>
                      <a:headEnd/>
                      <a:tailEnd/>
                    </a:ln>
                  </pic:spPr>
                </pic:pic>
              </a:graphicData>
            </a:graphic>
          </wp:inline>
        </w:drawing>
      </w:r>
    </w:p>
    <w:p w:rsidR="007F666D" w:rsidRPr="00C21C4D" w:rsidRDefault="007F666D" w:rsidP="007F666D">
      <w:pPr>
        <w:pStyle w:val="Caption"/>
        <w:spacing w:after="0"/>
        <w:rPr>
          <w:rFonts w:ascii="Times New Roman" w:hAnsi="Times New Roman" w:cs="Times New Roman"/>
          <w:b w:val="0"/>
          <w:color w:val="auto"/>
          <w:sz w:val="32"/>
          <w:szCs w:val="32"/>
        </w:rPr>
        <w:sectPr w:rsidR="007F666D" w:rsidRPr="00C21C4D" w:rsidSect="00C21C4D">
          <w:type w:val="continuous"/>
          <w:pgSz w:w="12240" w:h="15840"/>
          <w:pgMar w:top="1440" w:right="1440" w:bottom="1440" w:left="1440" w:header="720" w:footer="720" w:gutter="0"/>
          <w:cols w:num="3" w:space="720"/>
          <w:docGrid w:linePitch="360"/>
        </w:sectPr>
      </w:pPr>
      <w:r w:rsidRPr="00C21C4D">
        <w:rPr>
          <w:rFonts w:ascii="Times New Roman" w:hAnsi="Times New Roman" w:cs="Times New Roman"/>
        </w:rPr>
        <w:t xml:space="preserve">Figure </w:t>
      </w:r>
      <w:r>
        <w:rPr>
          <w:rFonts w:ascii="Times New Roman" w:hAnsi="Times New Roman" w:cs="Times New Roman"/>
        </w:rPr>
        <w:t>23</w:t>
      </w:r>
      <w:r w:rsidRPr="00C21C4D">
        <w:rPr>
          <w:rFonts w:ascii="Times New Roman" w:hAnsi="Times New Roman" w:cs="Times New Roman"/>
        </w:rPr>
        <w:t>c</w:t>
      </w:r>
      <w:r w:rsidRPr="00C21C4D">
        <w:rPr>
          <w:rFonts w:ascii="Times New Roman" w:hAnsi="Times New Roman" w:cs="Times New Roman"/>
          <w:color w:val="auto"/>
        </w:rPr>
        <w:t xml:space="preserve">: Fracture surface from </w:t>
      </w:r>
      <w:r>
        <w:rPr>
          <w:rFonts w:ascii="Times New Roman" w:hAnsi="Times New Roman" w:cs="Times New Roman"/>
          <w:color w:val="auto"/>
        </w:rPr>
        <w:t>weld 012</w:t>
      </w:r>
    </w:p>
    <w:p w:rsidR="00921EC2" w:rsidRDefault="00921EC2" w:rsidP="00F6590F">
      <w:pPr>
        <w:jc w:val="center"/>
        <w:rPr>
          <w:rFonts w:ascii="Times New Roman" w:hAnsi="Times New Roman" w:cs="Times New Roman"/>
          <w:b/>
          <w:noProof/>
          <w:sz w:val="32"/>
          <w:szCs w:val="32"/>
        </w:rPr>
      </w:pPr>
    </w:p>
    <w:p w:rsidR="00E0292B" w:rsidRDefault="00E0292B" w:rsidP="00F6590F">
      <w:pPr>
        <w:jc w:val="center"/>
        <w:rPr>
          <w:rFonts w:ascii="Times New Roman" w:hAnsi="Times New Roman" w:cs="Times New Roman"/>
          <w:b/>
          <w:sz w:val="32"/>
          <w:szCs w:val="32"/>
        </w:rPr>
      </w:pPr>
      <w:r>
        <w:rPr>
          <w:rFonts w:ascii="Times New Roman" w:hAnsi="Times New Roman" w:cs="Times New Roman"/>
          <w:b/>
          <w:sz w:val="32"/>
          <w:szCs w:val="32"/>
        </w:rPr>
        <w:t>Discussion</w:t>
      </w:r>
    </w:p>
    <w:p w:rsidR="00E0292B" w:rsidRDefault="00E0292B" w:rsidP="0041078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1A0419">
        <w:rPr>
          <w:rFonts w:ascii="Times New Roman" w:hAnsi="Times New Roman" w:cs="Times New Roman"/>
          <w:sz w:val="24"/>
          <w:szCs w:val="24"/>
        </w:rPr>
        <w:t xml:space="preserve">The analysis of the welds that revealed the presence of the “Lazy S” defect also showed that there were varying degrees of the defect in each weld. </w:t>
      </w:r>
      <w:r>
        <w:rPr>
          <w:rFonts w:ascii="Times New Roman" w:hAnsi="Times New Roman" w:cs="Times New Roman"/>
          <w:sz w:val="24"/>
          <w:szCs w:val="24"/>
        </w:rPr>
        <w:t xml:space="preserve">Weld 009 had a more signs of the “Lazy S” than weld 010, which is most likely due to the fact that one of the faying surfaces in weld 010 was milled down in order to remove the oxides that form the “Lazy S”. Weld 011 and 012 both had a fully formed “Lazy S” defects, but the varying offset influenced the definition of the defect. The defect in weld 012 was more defined than in weld 011. This is attributed to the </w:t>
      </w:r>
      <w:r>
        <w:rPr>
          <w:rFonts w:ascii="Times New Roman" w:hAnsi="Times New Roman" w:cs="Times New Roman"/>
          <w:sz w:val="24"/>
          <w:szCs w:val="24"/>
        </w:rPr>
        <w:lastRenderedPageBreak/>
        <w:t xml:space="preserve">fact that the increasing offset decreased the effect of the stirring action on the oxide layer. </w:t>
      </w:r>
      <w:r w:rsidR="00673274">
        <w:rPr>
          <w:rFonts w:ascii="Times New Roman" w:hAnsi="Times New Roman" w:cs="Times New Roman"/>
          <w:sz w:val="24"/>
          <w:szCs w:val="24"/>
        </w:rPr>
        <w:t>It seems that the more prominent the “Lazy S” defect, the more that the mechanical properties, specifically the tensile strength, are compromised.</w:t>
      </w:r>
    </w:p>
    <w:p w:rsidR="001913AF" w:rsidRDefault="001913AF" w:rsidP="0041078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Micro-hardness showed very minute changes in the mechanical properties of the welds, but</w:t>
      </w:r>
      <w:r w:rsidR="00673274">
        <w:rPr>
          <w:rFonts w:ascii="Times New Roman" w:hAnsi="Times New Roman" w:cs="Times New Roman"/>
          <w:sz w:val="24"/>
          <w:szCs w:val="24"/>
        </w:rPr>
        <w:t xml:space="preserve"> that</w:t>
      </w:r>
      <w:r>
        <w:rPr>
          <w:rFonts w:ascii="Times New Roman" w:hAnsi="Times New Roman" w:cs="Times New Roman"/>
          <w:sz w:val="24"/>
          <w:szCs w:val="24"/>
        </w:rPr>
        <w:t xml:space="preserve"> </w:t>
      </w:r>
      <w:r w:rsidR="00FF3CF4">
        <w:rPr>
          <w:rFonts w:ascii="Times New Roman" w:hAnsi="Times New Roman" w:cs="Times New Roman"/>
          <w:sz w:val="24"/>
          <w:szCs w:val="24"/>
        </w:rPr>
        <w:t>does</w:t>
      </w:r>
      <w:r>
        <w:rPr>
          <w:rFonts w:ascii="Times New Roman" w:hAnsi="Times New Roman" w:cs="Times New Roman"/>
          <w:sz w:val="24"/>
          <w:szCs w:val="24"/>
        </w:rPr>
        <w:t xml:space="preserve"> not</w:t>
      </w:r>
      <w:r w:rsidR="00FF3CF4">
        <w:rPr>
          <w:rFonts w:ascii="Times New Roman" w:hAnsi="Times New Roman" w:cs="Times New Roman"/>
          <w:sz w:val="24"/>
          <w:szCs w:val="24"/>
        </w:rPr>
        <w:t xml:space="preserve"> necessarily</w:t>
      </w:r>
      <w:r>
        <w:rPr>
          <w:rFonts w:ascii="Times New Roman" w:hAnsi="Times New Roman" w:cs="Times New Roman"/>
          <w:sz w:val="24"/>
          <w:szCs w:val="24"/>
        </w:rPr>
        <w:t xml:space="preserve"> suggest that the micro-hardness </w:t>
      </w:r>
      <w:r w:rsidR="00FF3CF4">
        <w:rPr>
          <w:rFonts w:ascii="Times New Roman" w:hAnsi="Times New Roman" w:cs="Times New Roman"/>
          <w:sz w:val="24"/>
          <w:szCs w:val="24"/>
        </w:rPr>
        <w:t>was impacted</w:t>
      </w:r>
      <w:r>
        <w:rPr>
          <w:rFonts w:ascii="Times New Roman" w:hAnsi="Times New Roman" w:cs="Times New Roman"/>
          <w:sz w:val="24"/>
          <w:szCs w:val="24"/>
        </w:rPr>
        <w:t xml:space="preserve"> by the presence of the defect.</w:t>
      </w:r>
      <w:r w:rsidR="00C87ED4">
        <w:rPr>
          <w:rFonts w:ascii="Times New Roman" w:hAnsi="Times New Roman" w:cs="Times New Roman"/>
          <w:sz w:val="24"/>
          <w:szCs w:val="24"/>
        </w:rPr>
        <w:t xml:space="preserve"> There is a variation in the hardness between welds, but this may be due to the fact that during experimentation, additional material was ordered. This change in material could account for the variation in micro-hardness.</w:t>
      </w:r>
      <w:r w:rsidR="00FF3CF4">
        <w:rPr>
          <w:rFonts w:ascii="Times New Roman" w:hAnsi="Times New Roman" w:cs="Times New Roman"/>
          <w:sz w:val="24"/>
          <w:szCs w:val="24"/>
        </w:rPr>
        <w:t xml:space="preserve"> There is nothing to suggest that the “Lazy S” had any impact on the micro-hardness.</w:t>
      </w:r>
      <w:r>
        <w:rPr>
          <w:rFonts w:ascii="Times New Roman" w:hAnsi="Times New Roman" w:cs="Times New Roman"/>
          <w:sz w:val="24"/>
          <w:szCs w:val="24"/>
        </w:rPr>
        <w:t xml:space="preserve"> This is most likely due to the small area that is affected by the defect. </w:t>
      </w:r>
      <w:r w:rsidR="00673274">
        <w:rPr>
          <w:rFonts w:ascii="Times New Roman" w:hAnsi="Times New Roman" w:cs="Times New Roman"/>
          <w:sz w:val="24"/>
          <w:szCs w:val="24"/>
        </w:rPr>
        <w:t xml:space="preserve">Since the “Lazy S” defect will only form a thin line along the weld nugget boundary, it is not surprising that the micro-hardness was not affected. The weld defect is so thin, that in a horizontal survey of the micro-hardness of a weld, only a single indentation would be affected, and that is only if the indentation is directly on the defect. </w:t>
      </w:r>
      <w:r>
        <w:rPr>
          <w:rFonts w:ascii="Times New Roman" w:hAnsi="Times New Roman" w:cs="Times New Roman"/>
          <w:sz w:val="24"/>
          <w:szCs w:val="24"/>
        </w:rPr>
        <w:t xml:space="preserve">It is not likely that an oxide array along a weld would have any impact on the micro-hardness of a weld. </w:t>
      </w:r>
    </w:p>
    <w:p w:rsidR="00564855" w:rsidRDefault="00C87ED4" w:rsidP="00410789">
      <w:pPr>
        <w:spacing w:after="0" w:line="360" w:lineRule="auto"/>
        <w:jc w:val="both"/>
        <w:rPr>
          <w:rFonts w:ascii="Times New Roman" w:hAnsi="Times New Roman" w:cs="Times New Roman"/>
          <w:sz w:val="24"/>
          <w:szCs w:val="24"/>
        </w:rPr>
      </w:pPr>
      <w:r>
        <w:rPr>
          <w:noProof/>
        </w:rPr>
        <w:pict>
          <v:shape id="_x0000_s1031" type="#_x0000_t202" style="position:absolute;left:0;text-align:left;margin-left:324pt;margin-top:253.8pt;width:2in;height:44.5pt;z-index:251671552" stroked="f">
            <v:textbox style="mso-next-textbox:#_x0000_s1031;mso-fit-shape-to-text:t" inset="0,0,0,0">
              <w:txbxContent>
                <w:p w:rsidR="00C87ED4" w:rsidRPr="00C87ED4" w:rsidRDefault="00C87ED4" w:rsidP="00C87ED4">
                  <w:pPr>
                    <w:pStyle w:val="Caption"/>
                    <w:spacing w:after="0"/>
                    <w:rPr>
                      <w:rFonts w:ascii="Times New Roman" w:hAnsi="Times New Roman" w:cs="Times New Roman"/>
                      <w:color w:val="auto"/>
                    </w:rPr>
                  </w:pPr>
                  <w:r w:rsidRPr="00C87ED4">
                    <w:rPr>
                      <w:rFonts w:ascii="Times New Roman" w:hAnsi="Times New Roman" w:cs="Times New Roman"/>
                    </w:rPr>
                    <w:t xml:space="preserve">Figure </w:t>
                  </w:r>
                  <w:r w:rsidRPr="00C87ED4">
                    <w:rPr>
                      <w:rFonts w:ascii="Times New Roman" w:hAnsi="Times New Roman" w:cs="Times New Roman"/>
                    </w:rPr>
                    <w:fldChar w:fldCharType="begin"/>
                  </w:r>
                  <w:r w:rsidRPr="00C87ED4">
                    <w:rPr>
                      <w:rFonts w:ascii="Times New Roman" w:hAnsi="Times New Roman" w:cs="Times New Roman"/>
                    </w:rPr>
                    <w:instrText xml:space="preserve"> SEQ Figure \* ARABIC </w:instrText>
                  </w:r>
                  <w:r w:rsidRPr="00C87ED4">
                    <w:rPr>
                      <w:rFonts w:ascii="Times New Roman" w:hAnsi="Times New Roman" w:cs="Times New Roman"/>
                    </w:rPr>
                    <w:fldChar w:fldCharType="separate"/>
                  </w:r>
                  <w:r w:rsidRPr="00C87ED4">
                    <w:rPr>
                      <w:rFonts w:ascii="Times New Roman" w:hAnsi="Times New Roman" w:cs="Times New Roman"/>
                      <w:noProof/>
                    </w:rPr>
                    <w:t>2</w:t>
                  </w:r>
                  <w:r w:rsidRPr="00C87ED4">
                    <w:rPr>
                      <w:rFonts w:ascii="Times New Roman" w:hAnsi="Times New Roman" w:cs="Times New Roman"/>
                    </w:rPr>
                    <w:fldChar w:fldCharType="end"/>
                  </w:r>
                  <w:r w:rsidRPr="00C87ED4">
                    <w:rPr>
                      <w:rFonts w:ascii="Times New Roman" w:hAnsi="Times New Roman" w:cs="Times New Roman"/>
                    </w:rPr>
                    <w:t xml:space="preserve">4 Top: </w:t>
                  </w:r>
                  <w:r w:rsidRPr="00C87ED4">
                    <w:rPr>
                      <w:rFonts w:ascii="Times New Roman" w:hAnsi="Times New Roman" w:cs="Times New Roman"/>
                      <w:color w:val="auto"/>
                    </w:rPr>
                    <w:t>Highlighted “Lazy S” defect in weld 011</w:t>
                  </w:r>
                </w:p>
                <w:p w:rsidR="00C87ED4" w:rsidRPr="00C87ED4" w:rsidRDefault="00C87ED4" w:rsidP="00C87ED4">
                  <w:pPr>
                    <w:spacing w:after="0"/>
                    <w:rPr>
                      <w:rFonts w:ascii="Times New Roman" w:hAnsi="Times New Roman" w:cs="Times New Roman"/>
                      <w:b/>
                      <w:sz w:val="18"/>
                      <w:szCs w:val="18"/>
                    </w:rPr>
                  </w:pPr>
                  <w:r w:rsidRPr="00C87ED4">
                    <w:rPr>
                      <w:rFonts w:ascii="Times New Roman" w:hAnsi="Times New Roman" w:cs="Times New Roman"/>
                      <w:b/>
                      <w:color w:val="548DD4" w:themeColor="text2" w:themeTint="99"/>
                      <w:sz w:val="18"/>
                      <w:szCs w:val="18"/>
                    </w:rPr>
                    <w:t>Bottom</w:t>
                  </w:r>
                  <w:r w:rsidRPr="00C87ED4">
                    <w:rPr>
                      <w:rFonts w:ascii="Times New Roman" w:hAnsi="Times New Roman" w:cs="Times New Roman"/>
                      <w:b/>
                      <w:sz w:val="18"/>
                      <w:szCs w:val="18"/>
                    </w:rPr>
                    <w:t>: Fracture profile of tensile sample for weld 011</w:t>
                  </w:r>
                </w:p>
              </w:txbxContent>
            </v:textbox>
            <w10:wrap type="square"/>
          </v:shape>
        </w:pict>
      </w:r>
      <w:r>
        <w:rPr>
          <w:noProof/>
        </w:rPr>
        <w:drawing>
          <wp:anchor distT="0" distB="0" distL="114300" distR="114300" simplePos="0" relativeHeight="251669504" behindDoc="0" locked="0" layoutInCell="1" allowOverlap="1">
            <wp:simplePos x="0" y="0"/>
            <wp:positionH relativeFrom="column">
              <wp:posOffset>4124325</wp:posOffset>
            </wp:positionH>
            <wp:positionV relativeFrom="paragraph">
              <wp:posOffset>1737360</wp:posOffset>
            </wp:positionV>
            <wp:extent cx="1828800" cy="1457325"/>
            <wp:effectExtent l="19050" t="0" r="0" b="0"/>
            <wp:wrapSquare wrapText="bothSides"/>
            <wp:docPr id="70" name="Picture 14" descr="C:\Users\Josh\Downloads\School\REU SRT Research Project\Pictures\SRT\Tensile\SRT_011_Cr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Josh\Downloads\School\REU SRT Research Project\Pictures\SRT\Tensile\SRT_011_Crack.jpg"/>
                    <pic:cNvPicPr>
                      <a:picLocks noChangeAspect="1" noChangeArrowheads="1"/>
                    </pic:cNvPicPr>
                  </pic:nvPicPr>
                  <pic:blipFill>
                    <a:blip r:embed="rId39" cstate="print"/>
                    <a:srcRect/>
                    <a:stretch>
                      <a:fillRect/>
                    </a:stretch>
                  </pic:blipFill>
                  <pic:spPr bwMode="auto">
                    <a:xfrm>
                      <a:off x="0" y="0"/>
                      <a:ext cx="1828800" cy="1457325"/>
                    </a:xfrm>
                    <a:prstGeom prst="rect">
                      <a:avLst/>
                    </a:prstGeom>
                    <a:noFill/>
                    <a:ln w="9525">
                      <a:noFill/>
                      <a:miter lim="800000"/>
                      <a:headEnd/>
                      <a:tailEnd/>
                    </a:ln>
                  </pic:spPr>
                </pic:pic>
              </a:graphicData>
            </a:graphic>
          </wp:anchor>
        </w:drawing>
      </w:r>
      <w:r>
        <w:rPr>
          <w:noProof/>
        </w:rPr>
        <w:drawing>
          <wp:anchor distT="0" distB="0" distL="114300" distR="114300" simplePos="0" relativeHeight="251672576" behindDoc="0" locked="0" layoutInCell="1" allowOverlap="1">
            <wp:simplePos x="0" y="0"/>
            <wp:positionH relativeFrom="column">
              <wp:posOffset>4124325</wp:posOffset>
            </wp:positionH>
            <wp:positionV relativeFrom="paragraph">
              <wp:posOffset>270510</wp:posOffset>
            </wp:positionV>
            <wp:extent cx="1828800" cy="1466850"/>
            <wp:effectExtent l="19050" t="0" r="0" b="0"/>
            <wp:wrapSquare wrapText="bothSides"/>
            <wp:docPr id="73" name="Picture 1" descr="C:\Users\Josh\Downloads\School\REU SRT Research Project\Pictures\SRT\SRT_011_LazyS_Highli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sh\Downloads\School\REU SRT Research Project\Pictures\SRT\SRT_011_LazyS_Highlight.jpg"/>
                    <pic:cNvPicPr>
                      <a:picLocks noChangeAspect="1" noChangeArrowheads="1"/>
                    </pic:cNvPicPr>
                  </pic:nvPicPr>
                  <pic:blipFill>
                    <a:blip r:embed="rId44" cstate="print"/>
                    <a:srcRect/>
                    <a:stretch>
                      <a:fillRect/>
                    </a:stretch>
                  </pic:blipFill>
                  <pic:spPr bwMode="auto">
                    <a:xfrm>
                      <a:off x="0" y="0"/>
                      <a:ext cx="1828800" cy="1466850"/>
                    </a:xfrm>
                    <a:prstGeom prst="rect">
                      <a:avLst/>
                    </a:prstGeom>
                    <a:noFill/>
                    <a:ln w="9525">
                      <a:noFill/>
                      <a:miter lim="800000"/>
                      <a:headEnd/>
                      <a:tailEnd/>
                    </a:ln>
                  </pic:spPr>
                </pic:pic>
              </a:graphicData>
            </a:graphic>
          </wp:anchor>
        </w:drawing>
      </w:r>
      <w:r w:rsidR="006668D4">
        <w:rPr>
          <w:rFonts w:ascii="Times New Roman" w:hAnsi="Times New Roman" w:cs="Times New Roman"/>
          <w:sz w:val="24"/>
          <w:szCs w:val="24"/>
        </w:rPr>
        <w:tab/>
        <w:t xml:space="preserve">Tensile tests showed that the “Lazy S” defect had a heavy impact on the tensile properties of the weld. </w:t>
      </w:r>
      <w:r w:rsidR="00564855">
        <w:rPr>
          <w:rFonts w:ascii="Times New Roman" w:hAnsi="Times New Roman" w:cs="Times New Roman"/>
          <w:sz w:val="24"/>
          <w:szCs w:val="24"/>
        </w:rPr>
        <w:t>Based on the peak stress</w:t>
      </w:r>
      <w:r w:rsidR="00673274">
        <w:rPr>
          <w:rFonts w:ascii="Times New Roman" w:hAnsi="Times New Roman" w:cs="Times New Roman"/>
          <w:sz w:val="24"/>
          <w:szCs w:val="24"/>
        </w:rPr>
        <w:t xml:space="preserve"> and the percentage of elongation</w:t>
      </w:r>
      <w:r w:rsidR="00564855">
        <w:rPr>
          <w:rFonts w:ascii="Times New Roman" w:hAnsi="Times New Roman" w:cs="Times New Roman"/>
          <w:sz w:val="24"/>
          <w:szCs w:val="24"/>
        </w:rPr>
        <w:t xml:space="preserve"> (</w:t>
      </w:r>
      <w:r w:rsidR="00564855" w:rsidRPr="00564855">
        <w:rPr>
          <w:rFonts w:ascii="Times New Roman" w:hAnsi="Times New Roman" w:cs="Times New Roman"/>
          <w:b/>
          <w:color w:val="4F81BD" w:themeColor="accent1"/>
          <w:sz w:val="24"/>
          <w:szCs w:val="24"/>
        </w:rPr>
        <w:t>Table 6</w:t>
      </w:r>
      <w:r w:rsidR="00564855">
        <w:rPr>
          <w:rFonts w:ascii="Times New Roman" w:hAnsi="Times New Roman" w:cs="Times New Roman"/>
          <w:sz w:val="24"/>
          <w:szCs w:val="24"/>
        </w:rPr>
        <w:t>), the more defined the “Lazy S” defect is, the weaker the tensile properties of the weld becomes. Weld 012, which had the most definitive signs of the “Lazy S” defect, also had the weakest tensile properties</w:t>
      </w:r>
      <w:r w:rsidR="00673274">
        <w:rPr>
          <w:rFonts w:ascii="Times New Roman" w:hAnsi="Times New Roman" w:cs="Times New Roman"/>
          <w:sz w:val="24"/>
          <w:szCs w:val="24"/>
        </w:rPr>
        <w:t xml:space="preserve"> and had virtually no elongation</w:t>
      </w:r>
      <w:r w:rsidR="00564855">
        <w:rPr>
          <w:rFonts w:ascii="Times New Roman" w:hAnsi="Times New Roman" w:cs="Times New Roman"/>
          <w:sz w:val="24"/>
          <w:szCs w:val="24"/>
        </w:rPr>
        <w:t>. Inversely, weld 010, which had the smallest signs of the defect, had a highest peak stress out of all the welds</w:t>
      </w:r>
      <w:r w:rsidR="00673274">
        <w:rPr>
          <w:rFonts w:ascii="Times New Roman" w:hAnsi="Times New Roman" w:cs="Times New Roman"/>
          <w:sz w:val="24"/>
          <w:szCs w:val="24"/>
        </w:rPr>
        <w:t xml:space="preserve"> and had the closest elongation to that of the base metal</w:t>
      </w:r>
      <w:r w:rsidR="00564855">
        <w:rPr>
          <w:rFonts w:ascii="Times New Roman" w:hAnsi="Times New Roman" w:cs="Times New Roman"/>
          <w:sz w:val="24"/>
          <w:szCs w:val="24"/>
        </w:rPr>
        <w:t>. The profile of the fracture surface also indicates that the “Lazy S” seriously compromised the tensile properties of the welds. The fracture profile of welds 011 and 012 are a perfect outli</w:t>
      </w:r>
      <w:r w:rsidR="00673274">
        <w:rPr>
          <w:rFonts w:ascii="Times New Roman" w:hAnsi="Times New Roman" w:cs="Times New Roman"/>
          <w:sz w:val="24"/>
          <w:szCs w:val="24"/>
        </w:rPr>
        <w:t>n</w:t>
      </w:r>
      <w:r>
        <w:rPr>
          <w:rFonts w:ascii="Times New Roman" w:hAnsi="Times New Roman" w:cs="Times New Roman"/>
          <w:sz w:val="24"/>
          <w:szCs w:val="24"/>
        </w:rPr>
        <w:t xml:space="preserve">e of the “Lazy </w:t>
      </w:r>
      <w:r w:rsidR="00673274">
        <w:rPr>
          <w:rFonts w:ascii="Times New Roman" w:hAnsi="Times New Roman" w:cs="Times New Roman"/>
          <w:sz w:val="24"/>
          <w:szCs w:val="24"/>
        </w:rPr>
        <w:t>S” defect</w:t>
      </w:r>
      <w:r w:rsidR="00564855">
        <w:rPr>
          <w:rFonts w:ascii="Times New Roman" w:hAnsi="Times New Roman" w:cs="Times New Roman"/>
          <w:sz w:val="24"/>
          <w:szCs w:val="24"/>
        </w:rPr>
        <w:t xml:space="preserve">, which indicates that the defect was a weak point in the weld where </w:t>
      </w:r>
      <w:r w:rsidR="00673274">
        <w:rPr>
          <w:rFonts w:ascii="Times New Roman" w:hAnsi="Times New Roman" w:cs="Times New Roman"/>
          <w:sz w:val="24"/>
          <w:szCs w:val="24"/>
        </w:rPr>
        <w:t xml:space="preserve">the crack was initiated. </w:t>
      </w:r>
    </w:p>
    <w:p w:rsidR="00564855" w:rsidRPr="00564855" w:rsidRDefault="00564855" w:rsidP="00564855">
      <w:pPr>
        <w:spacing w:after="0" w:line="360" w:lineRule="auto"/>
        <w:rPr>
          <w:rFonts w:ascii="Times New Roman" w:hAnsi="Times New Roman" w:cs="Times New Roman"/>
          <w:sz w:val="24"/>
          <w:szCs w:val="24"/>
        </w:rPr>
      </w:pPr>
    </w:p>
    <w:p w:rsidR="00FF3CF4" w:rsidRDefault="00FF3CF4" w:rsidP="00F0015A">
      <w:pPr>
        <w:jc w:val="center"/>
        <w:rPr>
          <w:rFonts w:ascii="Times New Roman" w:hAnsi="Times New Roman" w:cs="Times New Roman"/>
          <w:b/>
          <w:sz w:val="32"/>
          <w:szCs w:val="32"/>
        </w:rPr>
      </w:pPr>
    </w:p>
    <w:p w:rsidR="00F0015A" w:rsidRPr="00F0015A" w:rsidRDefault="00F0015A" w:rsidP="00F0015A">
      <w:pPr>
        <w:jc w:val="center"/>
        <w:rPr>
          <w:rFonts w:ascii="Times New Roman" w:hAnsi="Times New Roman" w:cs="Times New Roman"/>
          <w:b/>
          <w:sz w:val="32"/>
          <w:szCs w:val="32"/>
        </w:rPr>
      </w:pPr>
      <w:r w:rsidRPr="00F0015A">
        <w:rPr>
          <w:rFonts w:ascii="Times New Roman" w:hAnsi="Times New Roman" w:cs="Times New Roman"/>
          <w:b/>
          <w:sz w:val="32"/>
          <w:szCs w:val="32"/>
        </w:rPr>
        <w:lastRenderedPageBreak/>
        <w:t>Conclusion</w:t>
      </w:r>
    </w:p>
    <w:p w:rsidR="00564855" w:rsidRDefault="00A30214" w:rsidP="000C627E">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32269D" w:rsidRPr="0032269D">
        <w:rPr>
          <w:rFonts w:ascii="Times New Roman" w:hAnsi="Times New Roman" w:cs="Times New Roman"/>
          <w:sz w:val="24"/>
          <w:szCs w:val="24"/>
        </w:rPr>
        <w:t>Based on the discoveries of the experimentation, the “Lazy S” defect has a significant impact on the mechanical properties of a self-reacting weld made with 2024-T4 Aluminum. The research found that while micro-hardness measurements showed minute differences in hardness, the tensile properties of the welds were substantially compromised by the presence of the “Lazy S” defect.  The defect contributed to the initiation of cracks during tensile testing, and, in the case of welds 011 and 012, made up the entire fracture surface.</w:t>
      </w:r>
    </w:p>
    <w:p w:rsidR="007F666D" w:rsidRDefault="007F666D" w:rsidP="000C627E">
      <w:pPr>
        <w:spacing w:line="360" w:lineRule="auto"/>
        <w:jc w:val="both"/>
        <w:rPr>
          <w:rFonts w:ascii="Times New Roman" w:hAnsi="Times New Roman" w:cs="Times New Roman"/>
          <w:sz w:val="24"/>
          <w:szCs w:val="24"/>
        </w:rPr>
      </w:pPr>
    </w:p>
    <w:p w:rsidR="00A30214" w:rsidRDefault="00A30214" w:rsidP="00A30214">
      <w:pPr>
        <w:spacing w:line="360" w:lineRule="auto"/>
        <w:jc w:val="center"/>
        <w:rPr>
          <w:rFonts w:ascii="Times New Roman" w:hAnsi="Times New Roman" w:cs="Times New Roman"/>
          <w:b/>
          <w:sz w:val="32"/>
          <w:szCs w:val="32"/>
        </w:rPr>
      </w:pPr>
      <w:r w:rsidRPr="00A30214">
        <w:rPr>
          <w:rFonts w:ascii="Times New Roman" w:hAnsi="Times New Roman" w:cs="Times New Roman"/>
          <w:b/>
          <w:sz w:val="32"/>
          <w:szCs w:val="32"/>
        </w:rPr>
        <w:t>Future Work</w:t>
      </w:r>
    </w:p>
    <w:p w:rsidR="00A30214" w:rsidRDefault="00A30214" w:rsidP="00410789">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Pr="00A30214">
        <w:rPr>
          <w:rFonts w:ascii="Times New Roman" w:hAnsi="Times New Roman" w:cs="Times New Roman"/>
          <w:sz w:val="24"/>
          <w:szCs w:val="24"/>
        </w:rPr>
        <w:t xml:space="preserve">There are many unknown factors that could be further explored regarding the “Lazy S” defect. Its formation in other types of alloys is a major area that could be investigated, as wells as investigating preventative measures to minimize the chance of its formation. </w:t>
      </w:r>
      <w:r w:rsidR="008C3561">
        <w:rPr>
          <w:rFonts w:ascii="Times New Roman" w:hAnsi="Times New Roman" w:cs="Times New Roman"/>
          <w:sz w:val="24"/>
          <w:szCs w:val="24"/>
        </w:rPr>
        <w:t xml:space="preserve">Additionally, the relationship between the offset of the pin and the parameters could be explored in order to find the maximum offset distance that could be used for a particular set of parameters. </w:t>
      </w:r>
    </w:p>
    <w:p w:rsidR="00564855" w:rsidRPr="00A30214" w:rsidRDefault="00564855" w:rsidP="00A30214">
      <w:pPr>
        <w:spacing w:line="360" w:lineRule="auto"/>
        <w:rPr>
          <w:rFonts w:ascii="Times New Roman" w:hAnsi="Times New Roman" w:cs="Times New Roman"/>
          <w:sz w:val="24"/>
          <w:szCs w:val="24"/>
        </w:rPr>
      </w:pPr>
    </w:p>
    <w:p w:rsidR="00A30214" w:rsidRDefault="00A30214" w:rsidP="00A30214">
      <w:pPr>
        <w:jc w:val="center"/>
        <w:rPr>
          <w:rFonts w:ascii="Times New Roman" w:hAnsi="Times New Roman" w:cs="Times New Roman"/>
          <w:b/>
          <w:sz w:val="32"/>
          <w:szCs w:val="32"/>
        </w:rPr>
      </w:pPr>
      <w:r>
        <w:rPr>
          <w:rFonts w:ascii="Times New Roman" w:hAnsi="Times New Roman" w:cs="Times New Roman"/>
          <w:b/>
          <w:sz w:val="32"/>
          <w:szCs w:val="32"/>
        </w:rPr>
        <w:t>Acknowledg</w:t>
      </w:r>
      <w:r w:rsidRPr="00F0015A">
        <w:rPr>
          <w:rFonts w:ascii="Times New Roman" w:hAnsi="Times New Roman" w:cs="Times New Roman"/>
          <w:b/>
          <w:sz w:val="32"/>
          <w:szCs w:val="32"/>
        </w:rPr>
        <w:t>ments</w:t>
      </w:r>
    </w:p>
    <w:p w:rsidR="00A30214" w:rsidRDefault="00A30214" w:rsidP="0041078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Pr="00A30214">
        <w:rPr>
          <w:rFonts w:ascii="Times New Roman" w:hAnsi="Times New Roman" w:cs="Times New Roman"/>
          <w:sz w:val="24"/>
          <w:szCs w:val="24"/>
        </w:rPr>
        <w:t>Thanks to the National Science Foundation grant # 0852057</w:t>
      </w:r>
      <w:r>
        <w:rPr>
          <w:rFonts w:ascii="Times New Roman" w:hAnsi="Times New Roman" w:cs="Times New Roman"/>
          <w:sz w:val="24"/>
          <w:szCs w:val="24"/>
        </w:rPr>
        <w:t>, and also to</w:t>
      </w:r>
      <w:r w:rsidRPr="00A30214">
        <w:rPr>
          <w:rFonts w:ascii="Times New Roman" w:hAnsi="Times New Roman" w:cs="Times New Roman"/>
          <w:sz w:val="24"/>
          <w:szCs w:val="24"/>
        </w:rPr>
        <w:t xml:space="preserve"> Drs. Michael West, Alfred </w:t>
      </w:r>
      <w:proofErr w:type="spellStart"/>
      <w:r w:rsidRPr="00A30214">
        <w:rPr>
          <w:rFonts w:ascii="Times New Roman" w:hAnsi="Times New Roman" w:cs="Times New Roman"/>
          <w:sz w:val="24"/>
          <w:szCs w:val="24"/>
        </w:rPr>
        <w:t>Boysen</w:t>
      </w:r>
      <w:proofErr w:type="spellEnd"/>
      <w:r w:rsidRPr="00A30214">
        <w:rPr>
          <w:rFonts w:ascii="Times New Roman" w:hAnsi="Times New Roman" w:cs="Times New Roman"/>
          <w:sz w:val="24"/>
          <w:szCs w:val="24"/>
        </w:rPr>
        <w:t xml:space="preserve">, and Bharat </w:t>
      </w:r>
      <w:proofErr w:type="spellStart"/>
      <w:r w:rsidRPr="00A30214">
        <w:rPr>
          <w:rFonts w:ascii="Times New Roman" w:hAnsi="Times New Roman" w:cs="Times New Roman"/>
          <w:sz w:val="24"/>
          <w:szCs w:val="24"/>
        </w:rPr>
        <w:t>Jasth</w:t>
      </w:r>
      <w:r>
        <w:rPr>
          <w:rFonts w:ascii="Times New Roman" w:hAnsi="Times New Roman" w:cs="Times New Roman"/>
          <w:sz w:val="24"/>
          <w:szCs w:val="24"/>
        </w:rPr>
        <w:t>i</w:t>
      </w:r>
      <w:proofErr w:type="spellEnd"/>
      <w:r>
        <w:rPr>
          <w:rFonts w:ascii="Times New Roman" w:hAnsi="Times New Roman" w:cs="Times New Roman"/>
          <w:sz w:val="24"/>
          <w:szCs w:val="24"/>
        </w:rPr>
        <w:t>, and to the SDSM&amp;T AMP Center.</w:t>
      </w:r>
    </w:p>
    <w:p w:rsidR="00564855" w:rsidRDefault="00564855" w:rsidP="00A30214">
      <w:pPr>
        <w:spacing w:after="0" w:line="360" w:lineRule="auto"/>
        <w:rPr>
          <w:rFonts w:ascii="Times New Roman" w:hAnsi="Times New Roman" w:cs="Times New Roman"/>
          <w:sz w:val="24"/>
          <w:szCs w:val="24"/>
        </w:rPr>
      </w:pPr>
    </w:p>
    <w:p w:rsidR="001A0419" w:rsidRDefault="001A0419" w:rsidP="00A30214">
      <w:pPr>
        <w:spacing w:after="0" w:line="360" w:lineRule="auto"/>
        <w:rPr>
          <w:rFonts w:ascii="Times New Roman" w:hAnsi="Times New Roman" w:cs="Times New Roman"/>
          <w:sz w:val="24"/>
          <w:szCs w:val="24"/>
        </w:rPr>
      </w:pPr>
    </w:p>
    <w:p w:rsidR="001A0419" w:rsidRDefault="001A0419" w:rsidP="00A30214">
      <w:pPr>
        <w:spacing w:after="0" w:line="360" w:lineRule="auto"/>
        <w:rPr>
          <w:rFonts w:ascii="Times New Roman" w:hAnsi="Times New Roman" w:cs="Times New Roman"/>
          <w:sz w:val="24"/>
          <w:szCs w:val="24"/>
        </w:rPr>
      </w:pPr>
    </w:p>
    <w:p w:rsidR="00921EC2" w:rsidRDefault="00921EC2" w:rsidP="00A30214">
      <w:pPr>
        <w:spacing w:after="0" w:line="360" w:lineRule="auto"/>
        <w:rPr>
          <w:rFonts w:ascii="Times New Roman" w:hAnsi="Times New Roman" w:cs="Times New Roman"/>
          <w:sz w:val="24"/>
          <w:szCs w:val="24"/>
        </w:rPr>
      </w:pPr>
    </w:p>
    <w:p w:rsidR="00921EC2" w:rsidRDefault="00921EC2" w:rsidP="00A30214">
      <w:pPr>
        <w:spacing w:after="0" w:line="360" w:lineRule="auto"/>
        <w:rPr>
          <w:rFonts w:ascii="Times New Roman" w:hAnsi="Times New Roman" w:cs="Times New Roman"/>
          <w:sz w:val="24"/>
          <w:szCs w:val="24"/>
        </w:rPr>
      </w:pPr>
    </w:p>
    <w:p w:rsidR="00921EC2" w:rsidRDefault="00921EC2" w:rsidP="00A30214">
      <w:pPr>
        <w:spacing w:after="0" w:line="360" w:lineRule="auto"/>
        <w:rPr>
          <w:rFonts w:ascii="Times New Roman" w:hAnsi="Times New Roman" w:cs="Times New Roman"/>
          <w:sz w:val="24"/>
          <w:szCs w:val="24"/>
        </w:rPr>
      </w:pPr>
    </w:p>
    <w:p w:rsidR="00921EC2" w:rsidRDefault="00921EC2" w:rsidP="00A30214">
      <w:pPr>
        <w:spacing w:after="0" w:line="360" w:lineRule="auto"/>
        <w:rPr>
          <w:rFonts w:ascii="Times New Roman" w:hAnsi="Times New Roman" w:cs="Times New Roman"/>
          <w:sz w:val="24"/>
          <w:szCs w:val="24"/>
        </w:rPr>
      </w:pPr>
    </w:p>
    <w:p w:rsidR="001A0419" w:rsidRDefault="001A0419" w:rsidP="00A30214">
      <w:pPr>
        <w:spacing w:after="0" w:line="360" w:lineRule="auto"/>
        <w:rPr>
          <w:rFonts w:ascii="Times New Roman" w:hAnsi="Times New Roman" w:cs="Times New Roman"/>
          <w:sz w:val="24"/>
          <w:szCs w:val="24"/>
        </w:rPr>
      </w:pPr>
    </w:p>
    <w:p w:rsidR="00FF3CF4" w:rsidRPr="00A30214" w:rsidRDefault="00FF3CF4" w:rsidP="00A30214">
      <w:pPr>
        <w:spacing w:after="0" w:line="360" w:lineRule="auto"/>
        <w:rPr>
          <w:rFonts w:ascii="Times New Roman" w:hAnsi="Times New Roman" w:cs="Times New Roman"/>
          <w:sz w:val="24"/>
          <w:szCs w:val="24"/>
        </w:rPr>
      </w:pPr>
    </w:p>
    <w:p w:rsidR="00F0015A" w:rsidRDefault="00F0015A" w:rsidP="00F0015A">
      <w:pPr>
        <w:jc w:val="center"/>
        <w:rPr>
          <w:rFonts w:ascii="Times New Roman" w:hAnsi="Times New Roman" w:cs="Times New Roman"/>
          <w:b/>
          <w:sz w:val="32"/>
          <w:szCs w:val="32"/>
        </w:rPr>
      </w:pPr>
      <w:r w:rsidRPr="00F0015A">
        <w:rPr>
          <w:rFonts w:ascii="Times New Roman" w:hAnsi="Times New Roman" w:cs="Times New Roman"/>
          <w:b/>
          <w:sz w:val="32"/>
          <w:szCs w:val="32"/>
        </w:rPr>
        <w:lastRenderedPageBreak/>
        <w:t>References</w:t>
      </w:r>
    </w:p>
    <w:p w:rsidR="00F334ED" w:rsidRPr="00C00A90" w:rsidRDefault="0008108F" w:rsidP="00F334ED">
      <w:pPr>
        <w:contextualSpacing/>
        <w:rPr>
          <w:rFonts w:ascii="Times New Roman" w:hAnsi="Times New Roman" w:cs="Times New Roman"/>
          <w:sz w:val="24"/>
          <w:szCs w:val="24"/>
        </w:rPr>
      </w:pPr>
      <w:r>
        <w:rPr>
          <w:rFonts w:ascii="Times New Roman" w:hAnsi="Times New Roman" w:cs="Times New Roman"/>
          <w:sz w:val="24"/>
          <w:szCs w:val="24"/>
        </w:rPr>
        <w:t xml:space="preserve">[1] </w:t>
      </w:r>
      <w:r w:rsidRPr="00C71B5F">
        <w:rPr>
          <w:rFonts w:ascii="Times New Roman" w:hAnsi="Times New Roman" w:cs="Times New Roman"/>
          <w:sz w:val="24"/>
          <w:szCs w:val="24"/>
        </w:rPr>
        <w:t xml:space="preserve">Sato, Y., </w:t>
      </w:r>
      <w:proofErr w:type="spellStart"/>
      <w:r w:rsidRPr="00C71B5F">
        <w:rPr>
          <w:rFonts w:ascii="Times New Roman" w:hAnsi="Times New Roman" w:cs="Times New Roman"/>
          <w:sz w:val="24"/>
          <w:szCs w:val="24"/>
        </w:rPr>
        <w:t>Takauchi</w:t>
      </w:r>
      <w:proofErr w:type="spellEnd"/>
      <w:r w:rsidRPr="00C71B5F">
        <w:rPr>
          <w:rFonts w:ascii="Times New Roman" w:hAnsi="Times New Roman" w:cs="Times New Roman"/>
          <w:sz w:val="24"/>
          <w:szCs w:val="24"/>
        </w:rPr>
        <w:t>, H., et al.</w:t>
      </w:r>
      <w:r>
        <w:rPr>
          <w:rFonts w:ascii="Times New Roman" w:hAnsi="Times New Roman" w:cs="Times New Roman"/>
          <w:sz w:val="24"/>
          <w:szCs w:val="24"/>
        </w:rPr>
        <w:t>,</w:t>
      </w:r>
      <w:r w:rsidRPr="00C71B5F">
        <w:rPr>
          <w:rFonts w:ascii="Times New Roman" w:hAnsi="Times New Roman" w:cs="Times New Roman"/>
          <w:sz w:val="34"/>
          <w:szCs w:val="34"/>
        </w:rPr>
        <w:t xml:space="preserve"> </w:t>
      </w:r>
      <w:r w:rsidRPr="00C71B5F">
        <w:rPr>
          <w:rFonts w:ascii="Times New Roman" w:hAnsi="Times New Roman" w:cs="Times New Roman"/>
          <w:sz w:val="24"/>
          <w:szCs w:val="24"/>
        </w:rPr>
        <w:t xml:space="preserve">Characteristics of the kissing-bond in friction stir welded Al </w:t>
      </w:r>
      <w:r>
        <w:rPr>
          <w:rFonts w:ascii="Times New Roman" w:hAnsi="Times New Roman" w:cs="Times New Roman"/>
          <w:sz w:val="24"/>
          <w:szCs w:val="24"/>
        </w:rPr>
        <w:tab/>
      </w:r>
      <w:r w:rsidRPr="00C71B5F">
        <w:rPr>
          <w:rFonts w:ascii="Times New Roman" w:hAnsi="Times New Roman" w:cs="Times New Roman"/>
          <w:sz w:val="24"/>
          <w:szCs w:val="24"/>
        </w:rPr>
        <w:t>alloy 1050</w:t>
      </w:r>
      <w:r>
        <w:rPr>
          <w:rFonts w:ascii="Times New Roman" w:hAnsi="Times New Roman" w:cs="Times New Roman"/>
          <w:sz w:val="24"/>
          <w:szCs w:val="24"/>
        </w:rPr>
        <w:t>,</w:t>
      </w:r>
      <w:r w:rsidRPr="00C71B5F">
        <w:rPr>
          <w:rFonts w:ascii="Times New Roman" w:hAnsi="Times New Roman" w:cs="Times New Roman"/>
          <w:sz w:val="24"/>
          <w:szCs w:val="24"/>
        </w:rPr>
        <w:t xml:space="preserve"> Materials Science and Engineering </w:t>
      </w:r>
      <w:proofErr w:type="gramStart"/>
      <w:r w:rsidRPr="00C71B5F">
        <w:rPr>
          <w:rFonts w:ascii="Times New Roman" w:hAnsi="Times New Roman" w:cs="Times New Roman"/>
          <w:sz w:val="24"/>
          <w:szCs w:val="24"/>
        </w:rPr>
        <w:t>A</w:t>
      </w:r>
      <w:proofErr w:type="gramEnd"/>
      <w:r w:rsidRPr="00C71B5F">
        <w:rPr>
          <w:rFonts w:ascii="Times New Roman" w:hAnsi="Times New Roman" w:cs="Times New Roman"/>
          <w:sz w:val="24"/>
          <w:szCs w:val="24"/>
        </w:rPr>
        <w:t xml:space="preserve"> 405 (2005) 333–338.</w:t>
      </w:r>
    </w:p>
    <w:p w:rsidR="00F334ED" w:rsidRPr="00C00A90" w:rsidRDefault="00F334ED" w:rsidP="00F334ED">
      <w:pPr>
        <w:contextualSpacing/>
        <w:rPr>
          <w:rFonts w:ascii="Times New Roman" w:hAnsi="Times New Roman" w:cs="Times New Roman"/>
          <w:sz w:val="24"/>
          <w:szCs w:val="24"/>
        </w:rPr>
      </w:pPr>
    </w:p>
    <w:p w:rsidR="00F334ED" w:rsidRPr="00C00A90" w:rsidRDefault="0008108F" w:rsidP="00F334ED">
      <w:pPr>
        <w:contextualSpacing/>
        <w:rPr>
          <w:rFonts w:ascii="Times New Roman" w:hAnsi="Times New Roman" w:cs="Times New Roman"/>
          <w:sz w:val="24"/>
          <w:szCs w:val="24"/>
        </w:rPr>
      </w:pPr>
      <w:r>
        <w:rPr>
          <w:rFonts w:ascii="Times New Roman" w:hAnsi="Times New Roman" w:cs="Times New Roman"/>
          <w:sz w:val="24"/>
          <w:szCs w:val="24"/>
        </w:rPr>
        <w:t xml:space="preserve">[2] </w:t>
      </w:r>
      <w:proofErr w:type="spellStart"/>
      <w:r w:rsidR="009E5591" w:rsidRPr="00C71B5F">
        <w:rPr>
          <w:rFonts w:ascii="Times New Roman" w:hAnsi="Times New Roman" w:cs="Times New Roman"/>
          <w:sz w:val="24"/>
          <w:szCs w:val="24"/>
        </w:rPr>
        <w:t>Warsinski</w:t>
      </w:r>
      <w:proofErr w:type="spellEnd"/>
      <w:r w:rsidR="009E5591" w:rsidRPr="00C71B5F">
        <w:rPr>
          <w:rFonts w:ascii="Times New Roman" w:hAnsi="Times New Roman" w:cs="Times New Roman"/>
          <w:sz w:val="24"/>
          <w:szCs w:val="24"/>
        </w:rPr>
        <w:t>, K., West, M., Freeman, J., &amp; Curtis, T.</w:t>
      </w:r>
      <w:r w:rsidR="009E5591">
        <w:rPr>
          <w:rFonts w:ascii="Times New Roman" w:hAnsi="Times New Roman" w:cs="Times New Roman"/>
          <w:sz w:val="24"/>
          <w:szCs w:val="24"/>
        </w:rPr>
        <w:t>,</w:t>
      </w:r>
      <w:r w:rsidR="009E5591" w:rsidRPr="00C71B5F">
        <w:rPr>
          <w:rFonts w:ascii="Times New Roman" w:hAnsi="Times New Roman" w:cs="Times New Roman"/>
          <w:sz w:val="24"/>
          <w:szCs w:val="24"/>
        </w:rPr>
        <w:t xml:space="preserve"> Investigation of Lazy S Feature in Self-</w:t>
      </w:r>
      <w:r w:rsidR="009E5591">
        <w:rPr>
          <w:rFonts w:ascii="Times New Roman" w:hAnsi="Times New Roman" w:cs="Times New Roman"/>
          <w:sz w:val="24"/>
          <w:szCs w:val="24"/>
        </w:rPr>
        <w:tab/>
      </w:r>
      <w:r w:rsidR="009E5591" w:rsidRPr="00C71B5F">
        <w:rPr>
          <w:rFonts w:ascii="Times New Roman" w:hAnsi="Times New Roman" w:cs="Times New Roman"/>
          <w:sz w:val="24"/>
          <w:szCs w:val="24"/>
        </w:rPr>
        <w:t>Reacting Tool Friction Stir Welds</w:t>
      </w:r>
      <w:r w:rsidR="009E5591">
        <w:rPr>
          <w:rFonts w:ascii="Times New Roman" w:hAnsi="Times New Roman" w:cs="Times New Roman"/>
          <w:sz w:val="24"/>
          <w:szCs w:val="24"/>
        </w:rPr>
        <w:t>,</w:t>
      </w:r>
      <w:r w:rsidR="009E5591" w:rsidRPr="00C71B5F">
        <w:rPr>
          <w:rFonts w:ascii="Times New Roman" w:hAnsi="Times New Roman" w:cs="Times New Roman"/>
          <w:sz w:val="24"/>
          <w:szCs w:val="24"/>
        </w:rPr>
        <w:t xml:space="preserve"> (2010)</w:t>
      </w:r>
      <w:r w:rsidR="009E5591">
        <w:rPr>
          <w:rFonts w:ascii="Times New Roman" w:hAnsi="Times New Roman" w:cs="Times New Roman"/>
          <w:sz w:val="24"/>
          <w:szCs w:val="24"/>
        </w:rPr>
        <w:t>,</w:t>
      </w:r>
      <w:r w:rsidR="009E5591" w:rsidRPr="00C71B5F">
        <w:rPr>
          <w:rFonts w:ascii="Times New Roman" w:hAnsi="Times New Roman" w:cs="Times New Roman"/>
          <w:sz w:val="24"/>
          <w:szCs w:val="24"/>
        </w:rPr>
        <w:t xml:space="preserve"> </w:t>
      </w:r>
      <w:r w:rsidR="009E5591">
        <w:rPr>
          <w:rFonts w:ascii="Times New Roman" w:hAnsi="Times New Roman" w:cs="Times New Roman"/>
          <w:sz w:val="24"/>
          <w:szCs w:val="24"/>
        </w:rPr>
        <w:t xml:space="preserve">TMS 2011 Conference, </w:t>
      </w:r>
      <w:r w:rsidR="009E5591" w:rsidRPr="00C71B5F">
        <w:rPr>
          <w:rFonts w:ascii="Times New Roman" w:hAnsi="Times New Roman" w:cs="Times New Roman"/>
          <w:sz w:val="24"/>
          <w:szCs w:val="24"/>
        </w:rPr>
        <w:t xml:space="preserve">Retrieved from South </w:t>
      </w:r>
      <w:r w:rsidR="009E5591">
        <w:rPr>
          <w:rFonts w:ascii="Times New Roman" w:hAnsi="Times New Roman" w:cs="Times New Roman"/>
          <w:sz w:val="24"/>
          <w:szCs w:val="24"/>
        </w:rPr>
        <w:tab/>
      </w:r>
      <w:r w:rsidR="009E5591" w:rsidRPr="00C71B5F">
        <w:rPr>
          <w:rFonts w:ascii="Times New Roman" w:hAnsi="Times New Roman" w:cs="Times New Roman"/>
          <w:sz w:val="24"/>
          <w:szCs w:val="24"/>
        </w:rPr>
        <w:t>Dakota School of Mines &amp; Technology</w:t>
      </w:r>
      <w:r w:rsidR="009E5591">
        <w:rPr>
          <w:rFonts w:ascii="Times New Roman" w:hAnsi="Times New Roman" w:cs="Times New Roman"/>
          <w:sz w:val="24"/>
          <w:szCs w:val="24"/>
        </w:rPr>
        <w:t>, June 2011.</w:t>
      </w:r>
    </w:p>
    <w:p w:rsidR="00F334ED" w:rsidRPr="00C00A90" w:rsidRDefault="00F334ED" w:rsidP="00F334ED">
      <w:pPr>
        <w:contextualSpacing/>
        <w:rPr>
          <w:rFonts w:ascii="Times New Roman" w:hAnsi="Times New Roman" w:cs="Times New Roman"/>
          <w:sz w:val="24"/>
          <w:szCs w:val="24"/>
        </w:rPr>
      </w:pPr>
    </w:p>
    <w:p w:rsidR="006668D4" w:rsidRDefault="0008108F" w:rsidP="00F334ED">
      <w:pPr>
        <w:spacing w:before="240" w:after="0"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[3] </w:t>
      </w:r>
      <w:r w:rsidR="006668D4" w:rsidRPr="00C94565">
        <w:rPr>
          <w:rFonts w:ascii="Times New Roman" w:hAnsi="Times New Roman" w:cs="Times New Roman"/>
          <w:sz w:val="24"/>
          <w:szCs w:val="24"/>
        </w:rPr>
        <w:t>ASTM</w:t>
      </w:r>
      <w:r w:rsidR="001A0419" w:rsidRPr="00C94565">
        <w:rPr>
          <w:rFonts w:ascii="Times New Roman" w:hAnsi="Times New Roman" w:cs="Times New Roman"/>
          <w:sz w:val="24"/>
          <w:szCs w:val="24"/>
        </w:rPr>
        <w:t xml:space="preserve"> Standard E 8, 2009</w:t>
      </w:r>
      <w:r w:rsidR="006668D4" w:rsidRPr="00C94565">
        <w:rPr>
          <w:rFonts w:ascii="Times New Roman" w:hAnsi="Times New Roman" w:cs="Times New Roman"/>
          <w:sz w:val="24"/>
          <w:szCs w:val="24"/>
        </w:rPr>
        <w:t xml:space="preserve">, Standard Test Methods for Tension Testing of Metallic Materials, </w:t>
      </w:r>
      <w:r w:rsidR="001A0419" w:rsidRPr="00C94565">
        <w:rPr>
          <w:rFonts w:ascii="Times New Roman" w:hAnsi="Times New Roman" w:cs="Times New Roman"/>
          <w:sz w:val="24"/>
          <w:szCs w:val="24"/>
        </w:rPr>
        <w:tab/>
        <w:t xml:space="preserve">ASTM International, West Conshohocken, PA, 203, DOI: 10.1520/E0008_E0008M-09, </w:t>
      </w:r>
      <w:r w:rsidR="001A0419" w:rsidRPr="00C94565">
        <w:rPr>
          <w:rFonts w:ascii="Times New Roman" w:hAnsi="Times New Roman" w:cs="Times New Roman"/>
          <w:sz w:val="24"/>
          <w:szCs w:val="24"/>
        </w:rPr>
        <w:tab/>
        <w:t>www.astm.org.</w:t>
      </w:r>
    </w:p>
    <w:p w:rsidR="006668D4" w:rsidRDefault="006668D4" w:rsidP="00F334ED">
      <w:pPr>
        <w:spacing w:before="240" w:after="0" w:line="240" w:lineRule="auto"/>
        <w:contextualSpacing/>
        <w:rPr>
          <w:rFonts w:ascii="Times New Roman" w:hAnsi="Times New Roman" w:cs="Times New Roman"/>
          <w:sz w:val="24"/>
          <w:szCs w:val="24"/>
        </w:rPr>
      </w:pPr>
    </w:p>
    <w:p w:rsidR="001A0419" w:rsidRDefault="001A0419" w:rsidP="00F334ED">
      <w:pPr>
        <w:spacing w:before="240" w:after="0" w:line="240" w:lineRule="auto"/>
        <w:contextualSpacing/>
        <w:rPr>
          <w:rFonts w:ascii="Times New Roman" w:hAnsi="Times New Roman" w:cs="Times New Roman"/>
          <w:sz w:val="24"/>
          <w:szCs w:val="24"/>
        </w:rPr>
      </w:pPr>
    </w:p>
    <w:p w:rsidR="001A0419" w:rsidRDefault="001A0419" w:rsidP="00F334ED">
      <w:pPr>
        <w:spacing w:before="240" w:after="0" w:line="240" w:lineRule="auto"/>
        <w:contextualSpacing/>
        <w:rPr>
          <w:rFonts w:ascii="Times New Roman" w:hAnsi="Times New Roman" w:cs="Times New Roman"/>
          <w:sz w:val="24"/>
          <w:szCs w:val="24"/>
        </w:rPr>
      </w:pPr>
    </w:p>
    <w:p w:rsidR="001A0419" w:rsidRDefault="001A0419" w:rsidP="00F334ED">
      <w:pPr>
        <w:spacing w:before="240" w:after="0" w:line="240" w:lineRule="auto"/>
        <w:contextualSpacing/>
        <w:rPr>
          <w:rFonts w:ascii="Times New Roman" w:hAnsi="Times New Roman" w:cs="Times New Roman"/>
          <w:sz w:val="24"/>
          <w:szCs w:val="24"/>
        </w:rPr>
      </w:pPr>
    </w:p>
    <w:p w:rsidR="00F0015A" w:rsidRPr="00F0015A" w:rsidRDefault="00F0015A" w:rsidP="00F0015A">
      <w:pPr>
        <w:jc w:val="center"/>
        <w:rPr>
          <w:rFonts w:ascii="Times New Roman" w:hAnsi="Times New Roman" w:cs="Times New Roman"/>
          <w:b/>
          <w:sz w:val="32"/>
          <w:szCs w:val="32"/>
        </w:rPr>
      </w:pPr>
    </w:p>
    <w:sectPr w:rsidR="00F0015A" w:rsidRPr="00F0015A" w:rsidSect="006F53CC">
      <w:type w:val="continuous"/>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E5421" w:rsidRDefault="008E5421" w:rsidP="008C748F">
      <w:pPr>
        <w:spacing w:after="0" w:line="240" w:lineRule="auto"/>
      </w:pPr>
      <w:r>
        <w:separator/>
      </w:r>
    </w:p>
  </w:endnote>
  <w:endnote w:type="continuationSeparator" w:id="0">
    <w:p w:rsidR="008E5421" w:rsidRDefault="008E5421" w:rsidP="008C748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E5421" w:rsidRDefault="008E5421" w:rsidP="008C748F">
      <w:pPr>
        <w:spacing w:after="0" w:line="240" w:lineRule="auto"/>
      </w:pPr>
      <w:r>
        <w:separator/>
      </w:r>
    </w:p>
  </w:footnote>
  <w:footnote w:type="continuationSeparator" w:id="0">
    <w:p w:rsidR="008E5421" w:rsidRDefault="008E5421" w:rsidP="008C748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86572958"/>
      <w:docPartObj>
        <w:docPartGallery w:val="Page Numbers (Top of Page)"/>
        <w:docPartUnique/>
      </w:docPartObj>
    </w:sdtPr>
    <w:sdtContent>
      <w:p w:rsidR="00C21C4D" w:rsidRDefault="00C21C4D">
        <w:pPr>
          <w:pStyle w:val="Header"/>
          <w:jc w:val="right"/>
        </w:pPr>
        <w:fldSimple w:instr=" PAGE   \* MERGEFORMAT ">
          <w:r w:rsidR="009717F9">
            <w:rPr>
              <w:noProof/>
            </w:rPr>
            <w:t>2</w:t>
          </w:r>
        </w:fldSimple>
      </w:p>
    </w:sdtContent>
  </w:sdt>
  <w:p w:rsidR="00C21C4D" w:rsidRDefault="00C21C4D">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6DC2C04"/>
    <w:multiLevelType w:val="hybridMultilevel"/>
    <w:tmpl w:val="87146E98"/>
    <w:lvl w:ilvl="0" w:tplc="B74A1478">
      <w:start w:val="1"/>
      <w:numFmt w:val="decimal"/>
      <w:pStyle w:val="Heading1"/>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F0015A"/>
    <w:rsid w:val="000315B2"/>
    <w:rsid w:val="00055B92"/>
    <w:rsid w:val="00075E81"/>
    <w:rsid w:val="0008108F"/>
    <w:rsid w:val="000878A8"/>
    <w:rsid w:val="00093E90"/>
    <w:rsid w:val="000C627E"/>
    <w:rsid w:val="00113D4D"/>
    <w:rsid w:val="0018231F"/>
    <w:rsid w:val="001913AF"/>
    <w:rsid w:val="001A0419"/>
    <w:rsid w:val="001D0D6F"/>
    <w:rsid w:val="001F7116"/>
    <w:rsid w:val="0022707F"/>
    <w:rsid w:val="0025175C"/>
    <w:rsid w:val="00263127"/>
    <w:rsid w:val="002736F4"/>
    <w:rsid w:val="002914B7"/>
    <w:rsid w:val="002A64F6"/>
    <w:rsid w:val="0032269D"/>
    <w:rsid w:val="00326432"/>
    <w:rsid w:val="00337A44"/>
    <w:rsid w:val="00370E02"/>
    <w:rsid w:val="003B4AC7"/>
    <w:rsid w:val="00410789"/>
    <w:rsid w:val="00480D0A"/>
    <w:rsid w:val="00487F5A"/>
    <w:rsid w:val="00564855"/>
    <w:rsid w:val="00573F5D"/>
    <w:rsid w:val="00594BBB"/>
    <w:rsid w:val="005F2B2E"/>
    <w:rsid w:val="00653C57"/>
    <w:rsid w:val="006668D4"/>
    <w:rsid w:val="00673274"/>
    <w:rsid w:val="006961D2"/>
    <w:rsid w:val="006F04F6"/>
    <w:rsid w:val="006F53CC"/>
    <w:rsid w:val="0071094C"/>
    <w:rsid w:val="007114E3"/>
    <w:rsid w:val="007213B0"/>
    <w:rsid w:val="0074023E"/>
    <w:rsid w:val="00792120"/>
    <w:rsid w:val="007A7A62"/>
    <w:rsid w:val="007C39BE"/>
    <w:rsid w:val="007F666D"/>
    <w:rsid w:val="00866B37"/>
    <w:rsid w:val="00883090"/>
    <w:rsid w:val="008A1565"/>
    <w:rsid w:val="008C3561"/>
    <w:rsid w:val="008C748F"/>
    <w:rsid w:val="008E5421"/>
    <w:rsid w:val="00901D21"/>
    <w:rsid w:val="00902856"/>
    <w:rsid w:val="00903520"/>
    <w:rsid w:val="00912585"/>
    <w:rsid w:val="00921EC2"/>
    <w:rsid w:val="00953EF2"/>
    <w:rsid w:val="009717F9"/>
    <w:rsid w:val="009D7EDD"/>
    <w:rsid w:val="009E5591"/>
    <w:rsid w:val="00A06BBA"/>
    <w:rsid w:val="00A30214"/>
    <w:rsid w:val="00AA3F5D"/>
    <w:rsid w:val="00AE76FE"/>
    <w:rsid w:val="00AF1D43"/>
    <w:rsid w:val="00B10D26"/>
    <w:rsid w:val="00B12DD3"/>
    <w:rsid w:val="00B3531A"/>
    <w:rsid w:val="00B52C9A"/>
    <w:rsid w:val="00B5428E"/>
    <w:rsid w:val="00B55A31"/>
    <w:rsid w:val="00B575B4"/>
    <w:rsid w:val="00BA3A38"/>
    <w:rsid w:val="00BA64C1"/>
    <w:rsid w:val="00BF6F4A"/>
    <w:rsid w:val="00C21C4D"/>
    <w:rsid w:val="00C32CDC"/>
    <w:rsid w:val="00C42C81"/>
    <w:rsid w:val="00C702E4"/>
    <w:rsid w:val="00C81B66"/>
    <w:rsid w:val="00C87ED4"/>
    <w:rsid w:val="00C94565"/>
    <w:rsid w:val="00CC0AB7"/>
    <w:rsid w:val="00CC62D0"/>
    <w:rsid w:val="00CF1648"/>
    <w:rsid w:val="00CF7AF0"/>
    <w:rsid w:val="00D246D3"/>
    <w:rsid w:val="00D41532"/>
    <w:rsid w:val="00D55AE2"/>
    <w:rsid w:val="00D645AC"/>
    <w:rsid w:val="00D90472"/>
    <w:rsid w:val="00D96BF7"/>
    <w:rsid w:val="00E0292B"/>
    <w:rsid w:val="00E03986"/>
    <w:rsid w:val="00E318E4"/>
    <w:rsid w:val="00E3401F"/>
    <w:rsid w:val="00E44EFA"/>
    <w:rsid w:val="00E720E9"/>
    <w:rsid w:val="00EA2766"/>
    <w:rsid w:val="00EF7ADB"/>
    <w:rsid w:val="00F0015A"/>
    <w:rsid w:val="00F05243"/>
    <w:rsid w:val="00F334ED"/>
    <w:rsid w:val="00F42A71"/>
    <w:rsid w:val="00F645A2"/>
    <w:rsid w:val="00F6590F"/>
    <w:rsid w:val="00F95E23"/>
    <w:rsid w:val="00FE4396"/>
    <w:rsid w:val="00FF3CF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ostalCode"/>
  <w:smartTagType w:namespaceuri="urn:schemas-microsoft-com:office:smarttags" w:name="City"/>
  <w:smartTagType w:namespaceuri="urn:schemas-microsoft-com:office:smarttags" w:name="Street"/>
  <w:smartTagType w:namespaceuri="urn:schemas-microsoft-com:office:smarttags" w:name="address"/>
  <w:smartTagType w:namespaceuri="urn:schemas-microsoft-com:office:smarttags" w:name="place"/>
  <w:smartTagType w:namespaceuri="urn:schemas-microsoft-com:office:smarttags" w:name="PlaceName"/>
  <w:smartTagType w:namespaceuri="urn:schemas-microsoft-com:office:smarttags" w:name="PlaceType"/>
  <w:smartTagType w:namespaceuri="urn:schemas-microsoft-com:office:smarttags" w:name="State"/>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575B4"/>
  </w:style>
  <w:style w:type="paragraph" w:styleId="Heading1">
    <w:name w:val="heading 1"/>
    <w:basedOn w:val="Body"/>
    <w:next w:val="Body"/>
    <w:link w:val="Heading1Char"/>
    <w:uiPriority w:val="9"/>
    <w:qFormat/>
    <w:rsid w:val="00866B37"/>
    <w:pPr>
      <w:numPr>
        <w:numId w:val="1"/>
      </w:numPr>
      <w:spacing w:before="240"/>
      <w:contextualSpacing/>
      <w:jc w:val="center"/>
      <w:outlineLvl w:val="0"/>
    </w:pPr>
    <w:rPr>
      <w:b/>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0015A"/>
    <w:pPr>
      <w:ind w:left="720"/>
      <w:contextualSpacing/>
    </w:pPr>
  </w:style>
  <w:style w:type="character" w:customStyle="1" w:styleId="Heading1Char">
    <w:name w:val="Heading 1 Char"/>
    <w:basedOn w:val="DefaultParagraphFont"/>
    <w:link w:val="Heading1"/>
    <w:uiPriority w:val="9"/>
    <w:rsid w:val="00866B37"/>
    <w:rPr>
      <w:rFonts w:ascii="Times New Roman" w:eastAsia="Calibri" w:hAnsi="Times New Roman" w:cs="Times New Roman"/>
      <w:b/>
      <w:sz w:val="28"/>
      <w:szCs w:val="24"/>
    </w:rPr>
  </w:style>
  <w:style w:type="paragraph" w:styleId="TOC1">
    <w:name w:val="toc 1"/>
    <w:basedOn w:val="Normal"/>
    <w:next w:val="Normal"/>
    <w:autoRedefine/>
    <w:semiHidden/>
    <w:rsid w:val="00866B37"/>
    <w:pPr>
      <w:tabs>
        <w:tab w:val="right" w:leader="dot" w:pos="9350"/>
      </w:tabs>
      <w:jc w:val="center"/>
    </w:pPr>
    <w:rPr>
      <w:rFonts w:ascii="Times New Roman" w:eastAsia="Calibri" w:hAnsi="Times New Roman" w:cs="Arial"/>
      <w:sz w:val="24"/>
      <w:szCs w:val="24"/>
    </w:rPr>
  </w:style>
  <w:style w:type="paragraph" w:customStyle="1" w:styleId="Body">
    <w:name w:val="Body"/>
    <w:basedOn w:val="Normal"/>
    <w:qFormat/>
    <w:rsid w:val="00866B37"/>
    <w:pPr>
      <w:spacing w:line="480" w:lineRule="auto"/>
    </w:pPr>
    <w:rPr>
      <w:rFonts w:ascii="Times New Roman" w:eastAsia="Calibri" w:hAnsi="Times New Roman" w:cs="Times New Roman"/>
      <w:sz w:val="24"/>
      <w:szCs w:val="24"/>
    </w:rPr>
  </w:style>
  <w:style w:type="table" w:styleId="TableGrid">
    <w:name w:val="Table Grid"/>
    <w:basedOn w:val="TableNormal"/>
    <w:uiPriority w:val="59"/>
    <w:rsid w:val="0008108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CF7AF0"/>
    <w:pPr>
      <w:spacing w:line="240" w:lineRule="auto"/>
    </w:pPr>
    <w:rPr>
      <w:b/>
      <w:bCs/>
      <w:color w:val="4F81BD" w:themeColor="accent1"/>
      <w:sz w:val="18"/>
      <w:szCs w:val="18"/>
    </w:rPr>
  </w:style>
  <w:style w:type="character" w:styleId="PlaceholderText">
    <w:name w:val="Placeholder Text"/>
    <w:basedOn w:val="DefaultParagraphFont"/>
    <w:uiPriority w:val="99"/>
    <w:semiHidden/>
    <w:rsid w:val="00C32CDC"/>
    <w:rPr>
      <w:color w:val="808080"/>
    </w:rPr>
  </w:style>
  <w:style w:type="paragraph" w:styleId="BalloonText">
    <w:name w:val="Balloon Text"/>
    <w:basedOn w:val="Normal"/>
    <w:link w:val="BalloonTextChar"/>
    <w:uiPriority w:val="99"/>
    <w:semiHidden/>
    <w:unhideWhenUsed/>
    <w:rsid w:val="00C32CD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32CDC"/>
    <w:rPr>
      <w:rFonts w:ascii="Tahoma" w:hAnsi="Tahoma" w:cs="Tahoma"/>
      <w:sz w:val="16"/>
      <w:szCs w:val="16"/>
    </w:rPr>
  </w:style>
  <w:style w:type="table" w:customStyle="1" w:styleId="MediumShading1-Accent11">
    <w:name w:val="Medium Shading 1 - Accent 11"/>
    <w:basedOn w:val="TableNormal"/>
    <w:uiPriority w:val="63"/>
    <w:rsid w:val="00B3531A"/>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LightGrid-Accent1">
    <w:name w:val="Light Grid Accent 1"/>
    <w:basedOn w:val="TableNormal"/>
    <w:uiPriority w:val="62"/>
    <w:rsid w:val="00CF1648"/>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Header">
    <w:name w:val="header"/>
    <w:basedOn w:val="Normal"/>
    <w:link w:val="HeaderChar"/>
    <w:uiPriority w:val="99"/>
    <w:unhideWhenUsed/>
    <w:rsid w:val="008C748F"/>
    <w:pPr>
      <w:tabs>
        <w:tab w:val="center" w:pos="4680"/>
        <w:tab w:val="right" w:pos="9360"/>
      </w:tabs>
      <w:spacing w:after="0" w:line="240" w:lineRule="auto"/>
    </w:pPr>
  </w:style>
  <w:style w:type="character" w:customStyle="1" w:styleId="HeaderChar">
    <w:name w:val="Header Char"/>
    <w:basedOn w:val="DefaultParagraphFont"/>
    <w:link w:val="Header"/>
    <w:uiPriority w:val="99"/>
    <w:rsid w:val="008C748F"/>
  </w:style>
  <w:style w:type="paragraph" w:styleId="Footer">
    <w:name w:val="footer"/>
    <w:basedOn w:val="Normal"/>
    <w:link w:val="FooterChar"/>
    <w:uiPriority w:val="99"/>
    <w:semiHidden/>
    <w:unhideWhenUsed/>
    <w:rsid w:val="008C748F"/>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8C748F"/>
  </w:style>
</w:styles>
</file>

<file path=word/webSettings.xml><?xml version="1.0" encoding="utf-8"?>
<w:webSettings xmlns:r="http://schemas.openxmlformats.org/officeDocument/2006/relationships" xmlns:w="http://schemas.openxmlformats.org/wordprocessingml/2006/main">
  <w:divs>
    <w:div w:id="46030855">
      <w:bodyDiv w:val="1"/>
      <w:marLeft w:val="0"/>
      <w:marRight w:val="0"/>
      <w:marTop w:val="0"/>
      <w:marBottom w:val="0"/>
      <w:divBdr>
        <w:top w:val="none" w:sz="0" w:space="0" w:color="auto"/>
        <w:left w:val="none" w:sz="0" w:space="0" w:color="auto"/>
        <w:bottom w:val="none" w:sz="0" w:space="0" w:color="auto"/>
        <w:right w:val="none" w:sz="0" w:space="0" w:color="auto"/>
      </w:divBdr>
    </w:div>
    <w:div w:id="228931139">
      <w:bodyDiv w:val="1"/>
      <w:marLeft w:val="0"/>
      <w:marRight w:val="0"/>
      <w:marTop w:val="0"/>
      <w:marBottom w:val="0"/>
      <w:divBdr>
        <w:top w:val="none" w:sz="0" w:space="0" w:color="auto"/>
        <w:left w:val="none" w:sz="0" w:space="0" w:color="auto"/>
        <w:bottom w:val="none" w:sz="0" w:space="0" w:color="auto"/>
        <w:right w:val="none" w:sz="0" w:space="0" w:color="auto"/>
      </w:divBdr>
    </w:div>
    <w:div w:id="968583111">
      <w:bodyDiv w:val="1"/>
      <w:marLeft w:val="0"/>
      <w:marRight w:val="0"/>
      <w:marTop w:val="0"/>
      <w:marBottom w:val="0"/>
      <w:divBdr>
        <w:top w:val="none" w:sz="0" w:space="0" w:color="auto"/>
        <w:left w:val="none" w:sz="0" w:space="0" w:color="auto"/>
        <w:bottom w:val="none" w:sz="0" w:space="0" w:color="auto"/>
        <w:right w:val="none" w:sz="0" w:space="0" w:color="auto"/>
      </w:divBdr>
    </w:div>
    <w:div w:id="1497527920">
      <w:bodyDiv w:val="1"/>
      <w:marLeft w:val="0"/>
      <w:marRight w:val="0"/>
      <w:marTop w:val="0"/>
      <w:marBottom w:val="0"/>
      <w:divBdr>
        <w:top w:val="none" w:sz="0" w:space="0" w:color="auto"/>
        <w:left w:val="none" w:sz="0" w:space="0" w:color="auto"/>
        <w:bottom w:val="none" w:sz="0" w:space="0" w:color="auto"/>
        <w:right w:val="none" w:sz="0" w:space="0" w:color="auto"/>
      </w:divBdr>
    </w:div>
    <w:div w:id="16536798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0.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5.jpeg"/><Relationship Id="rId42" Type="http://schemas.openxmlformats.org/officeDocument/2006/relationships/image" Target="media/image33.jpe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0.jpeg"/><Relationship Id="rId41" Type="http://schemas.openxmlformats.org/officeDocument/2006/relationships/image" Target="media/image3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chart" Target="charts/chart1.xml"/><Relationship Id="rId36" Type="http://schemas.openxmlformats.org/officeDocument/2006/relationships/image" Target="media/image27.jpeg"/><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image" Target="media/image22.jpeg"/><Relationship Id="rId44" Type="http://schemas.openxmlformats.org/officeDocument/2006/relationships/image" Target="media/image35.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s>
</file>

<file path=word/charts/_rels/chart1.xml.rels><?xml version="1.0" encoding="UTF-8" standalone="yes"?>
<Relationships xmlns="http://schemas.openxmlformats.org/package/2006/relationships"><Relationship Id="rId1" Type="http://schemas.openxmlformats.org/officeDocument/2006/relationships/oleObject" Target="file:///C:\Users\Josh\Downloads\School\REU%20SRT%20Research%20Project\Mechanical%20Data\Compiled%20Micro-hardnes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style val="18"/>
  <c:chart>
    <c:title>
      <c:tx>
        <c:rich>
          <a:bodyPr/>
          <a:lstStyle/>
          <a:p>
            <a:pPr>
              <a:defRPr/>
            </a:pPr>
            <a:r>
              <a:rPr lang="en-US"/>
              <a:t>Vickers Micro-Hardness</a:t>
            </a:r>
          </a:p>
        </c:rich>
      </c:tx>
      <c:layout>
        <c:manualLayout>
          <c:xMode val="edge"/>
          <c:yMode val="edge"/>
          <c:x val="0.27909186351706039"/>
          <c:y val="0"/>
        </c:manualLayout>
      </c:layout>
    </c:title>
    <c:plotArea>
      <c:layout>
        <c:manualLayout>
          <c:layoutTarget val="inner"/>
          <c:xMode val="edge"/>
          <c:yMode val="edge"/>
          <c:x val="0.12854660909321819"/>
          <c:y val="0.12062176349577926"/>
          <c:w val="0.69680145626957957"/>
          <c:h val="0.68477229197701639"/>
        </c:manualLayout>
      </c:layout>
      <c:scatterChart>
        <c:scatterStyle val="lineMarker"/>
        <c:ser>
          <c:idx val="0"/>
          <c:order val="0"/>
          <c:tx>
            <c:v>SRT 009</c:v>
          </c:tx>
          <c:xVal>
            <c:numRef>
              <c:f>Sheet1!$A:$A</c:f>
              <c:numCache>
                <c:formatCode>0.000</c:formatCode>
                <c:ptCount val="1048576"/>
                <c:pt idx="0">
                  <c:v>-0.32500000000000007</c:v>
                </c:pt>
                <c:pt idx="1">
                  <c:v>-0.30000000000000004</c:v>
                </c:pt>
                <c:pt idx="2">
                  <c:v>-0.27500000000000002</c:v>
                </c:pt>
                <c:pt idx="3">
                  <c:v>-0.25</c:v>
                </c:pt>
                <c:pt idx="4">
                  <c:v>-0.22500000000000001</c:v>
                </c:pt>
                <c:pt idx="5">
                  <c:v>-0.2</c:v>
                </c:pt>
                <c:pt idx="6">
                  <c:v>-0.17500000000000002</c:v>
                </c:pt>
                <c:pt idx="7">
                  <c:v>-0.15000000000000002</c:v>
                </c:pt>
                <c:pt idx="8">
                  <c:v>-0.125</c:v>
                </c:pt>
                <c:pt idx="9">
                  <c:v>-0.1</c:v>
                </c:pt>
                <c:pt idx="10">
                  <c:v>-7.5000000000000011E-2</c:v>
                </c:pt>
                <c:pt idx="11">
                  <c:v>-0.05</c:v>
                </c:pt>
                <c:pt idx="12">
                  <c:v>-2.5000000000000001E-2</c:v>
                </c:pt>
                <c:pt idx="13">
                  <c:v>0</c:v>
                </c:pt>
                <c:pt idx="14">
                  <c:v>2.5000000000000001E-2</c:v>
                </c:pt>
                <c:pt idx="15">
                  <c:v>0.05</c:v>
                </c:pt>
                <c:pt idx="16">
                  <c:v>7.5000000000000011E-2</c:v>
                </c:pt>
                <c:pt idx="17">
                  <c:v>0.1</c:v>
                </c:pt>
                <c:pt idx="18">
                  <c:v>0.125</c:v>
                </c:pt>
                <c:pt idx="19">
                  <c:v>0.15000000000000002</c:v>
                </c:pt>
                <c:pt idx="20">
                  <c:v>0.17500000000000002</c:v>
                </c:pt>
                <c:pt idx="21">
                  <c:v>0.2</c:v>
                </c:pt>
                <c:pt idx="22">
                  <c:v>0.22500000000000001</c:v>
                </c:pt>
                <c:pt idx="23">
                  <c:v>0.25</c:v>
                </c:pt>
                <c:pt idx="24">
                  <c:v>0.27500000000000002</c:v>
                </c:pt>
                <c:pt idx="25">
                  <c:v>0.30000000000000004</c:v>
                </c:pt>
                <c:pt idx="26">
                  <c:v>0.32500000000000007</c:v>
                </c:pt>
              </c:numCache>
            </c:numRef>
          </c:xVal>
          <c:yVal>
            <c:numRef>
              <c:f>Sheet1!$B$1:$B$27</c:f>
              <c:numCache>
                <c:formatCode>0.0</c:formatCode>
                <c:ptCount val="27"/>
                <c:pt idx="0">
                  <c:v>132</c:v>
                </c:pt>
                <c:pt idx="1">
                  <c:v>115.55000000000001</c:v>
                </c:pt>
                <c:pt idx="2">
                  <c:v>121.64999999999999</c:v>
                </c:pt>
                <c:pt idx="3">
                  <c:v>121.9</c:v>
                </c:pt>
                <c:pt idx="4">
                  <c:v>121.3</c:v>
                </c:pt>
                <c:pt idx="5">
                  <c:v>131.85000000000005</c:v>
                </c:pt>
                <c:pt idx="6">
                  <c:v>131.19999999999999</c:v>
                </c:pt>
                <c:pt idx="7">
                  <c:v>142.69999999999999</c:v>
                </c:pt>
                <c:pt idx="8">
                  <c:v>141.14999999999998</c:v>
                </c:pt>
                <c:pt idx="9">
                  <c:v>138.9</c:v>
                </c:pt>
                <c:pt idx="10">
                  <c:v>135.60000000000002</c:v>
                </c:pt>
                <c:pt idx="11">
                  <c:v>135.35000000000005</c:v>
                </c:pt>
                <c:pt idx="12">
                  <c:v>138.75</c:v>
                </c:pt>
                <c:pt idx="13">
                  <c:v>139.55000000000001</c:v>
                </c:pt>
                <c:pt idx="14">
                  <c:v>137.65</c:v>
                </c:pt>
                <c:pt idx="15">
                  <c:v>132.75</c:v>
                </c:pt>
                <c:pt idx="16">
                  <c:v>134.55000000000001</c:v>
                </c:pt>
                <c:pt idx="17">
                  <c:v>140.25</c:v>
                </c:pt>
                <c:pt idx="18">
                  <c:v>141.30000000000001</c:v>
                </c:pt>
                <c:pt idx="19">
                  <c:v>132</c:v>
                </c:pt>
                <c:pt idx="20">
                  <c:v>133.15</c:v>
                </c:pt>
                <c:pt idx="21">
                  <c:v>137.19999999999999</c:v>
                </c:pt>
                <c:pt idx="22">
                  <c:v>135.25</c:v>
                </c:pt>
                <c:pt idx="23">
                  <c:v>136.5</c:v>
                </c:pt>
                <c:pt idx="24">
                  <c:v>132.94999999999999</c:v>
                </c:pt>
                <c:pt idx="25">
                  <c:v>134.75</c:v>
                </c:pt>
                <c:pt idx="26">
                  <c:v>119.64999999999999</c:v>
                </c:pt>
              </c:numCache>
            </c:numRef>
          </c:yVal>
        </c:ser>
        <c:ser>
          <c:idx val="1"/>
          <c:order val="1"/>
          <c:tx>
            <c:v>SRT 010</c:v>
          </c:tx>
          <c:xVal>
            <c:numRef>
              <c:f>Sheet1!$A:$A</c:f>
              <c:numCache>
                <c:formatCode>0.000</c:formatCode>
                <c:ptCount val="1048576"/>
                <c:pt idx="0">
                  <c:v>-0.32500000000000007</c:v>
                </c:pt>
                <c:pt idx="1">
                  <c:v>-0.30000000000000004</c:v>
                </c:pt>
                <c:pt idx="2">
                  <c:v>-0.27500000000000002</c:v>
                </c:pt>
                <c:pt idx="3">
                  <c:v>-0.25</c:v>
                </c:pt>
                <c:pt idx="4">
                  <c:v>-0.22500000000000001</c:v>
                </c:pt>
                <c:pt idx="5">
                  <c:v>-0.2</c:v>
                </c:pt>
                <c:pt idx="6">
                  <c:v>-0.17500000000000002</c:v>
                </c:pt>
                <c:pt idx="7">
                  <c:v>-0.15000000000000002</c:v>
                </c:pt>
                <c:pt idx="8">
                  <c:v>-0.125</c:v>
                </c:pt>
                <c:pt idx="9">
                  <c:v>-0.1</c:v>
                </c:pt>
                <c:pt idx="10">
                  <c:v>-7.5000000000000011E-2</c:v>
                </c:pt>
                <c:pt idx="11">
                  <c:v>-0.05</c:v>
                </c:pt>
                <c:pt idx="12">
                  <c:v>-2.5000000000000001E-2</c:v>
                </c:pt>
                <c:pt idx="13">
                  <c:v>0</c:v>
                </c:pt>
                <c:pt idx="14">
                  <c:v>2.5000000000000001E-2</c:v>
                </c:pt>
                <c:pt idx="15">
                  <c:v>0.05</c:v>
                </c:pt>
                <c:pt idx="16">
                  <c:v>7.5000000000000011E-2</c:v>
                </c:pt>
                <c:pt idx="17">
                  <c:v>0.1</c:v>
                </c:pt>
                <c:pt idx="18">
                  <c:v>0.125</c:v>
                </c:pt>
                <c:pt idx="19">
                  <c:v>0.15000000000000002</c:v>
                </c:pt>
                <c:pt idx="20">
                  <c:v>0.17500000000000002</c:v>
                </c:pt>
                <c:pt idx="21">
                  <c:v>0.2</c:v>
                </c:pt>
                <c:pt idx="22">
                  <c:v>0.22500000000000001</c:v>
                </c:pt>
                <c:pt idx="23">
                  <c:v>0.25</c:v>
                </c:pt>
                <c:pt idx="24">
                  <c:v>0.27500000000000002</c:v>
                </c:pt>
                <c:pt idx="25">
                  <c:v>0.30000000000000004</c:v>
                </c:pt>
                <c:pt idx="26">
                  <c:v>0.32500000000000007</c:v>
                </c:pt>
              </c:numCache>
            </c:numRef>
          </c:xVal>
          <c:yVal>
            <c:numRef>
              <c:f>Sheet1!$C$1:$C$27</c:f>
              <c:numCache>
                <c:formatCode>0.0</c:formatCode>
                <c:ptCount val="27"/>
                <c:pt idx="0">
                  <c:v>128.15</c:v>
                </c:pt>
                <c:pt idx="1">
                  <c:v>120.4</c:v>
                </c:pt>
                <c:pt idx="2">
                  <c:v>119.30000000000001</c:v>
                </c:pt>
                <c:pt idx="3">
                  <c:v>109.7</c:v>
                </c:pt>
                <c:pt idx="4">
                  <c:v>125.25</c:v>
                </c:pt>
                <c:pt idx="5">
                  <c:v>130.60000000000002</c:v>
                </c:pt>
                <c:pt idx="6">
                  <c:v>132.44999999999999</c:v>
                </c:pt>
                <c:pt idx="7">
                  <c:v>133.4</c:v>
                </c:pt>
                <c:pt idx="8">
                  <c:v>134.75</c:v>
                </c:pt>
                <c:pt idx="9">
                  <c:v>127.1</c:v>
                </c:pt>
                <c:pt idx="10">
                  <c:v>134.9</c:v>
                </c:pt>
                <c:pt idx="11">
                  <c:v>127.4</c:v>
                </c:pt>
                <c:pt idx="12">
                  <c:v>130.30000000000001</c:v>
                </c:pt>
                <c:pt idx="13">
                  <c:v>125.14999999999999</c:v>
                </c:pt>
                <c:pt idx="14">
                  <c:v>129.1</c:v>
                </c:pt>
                <c:pt idx="15">
                  <c:v>131.10000000000002</c:v>
                </c:pt>
                <c:pt idx="16">
                  <c:v>133.55000000000001</c:v>
                </c:pt>
                <c:pt idx="17">
                  <c:v>125.5</c:v>
                </c:pt>
                <c:pt idx="18">
                  <c:v>127.1</c:v>
                </c:pt>
                <c:pt idx="19">
                  <c:v>128.15</c:v>
                </c:pt>
                <c:pt idx="20">
                  <c:v>124.9</c:v>
                </c:pt>
                <c:pt idx="21">
                  <c:v>130.35000000000002</c:v>
                </c:pt>
                <c:pt idx="22">
                  <c:v>125.64999999999999</c:v>
                </c:pt>
                <c:pt idx="23">
                  <c:v>135</c:v>
                </c:pt>
                <c:pt idx="24">
                  <c:v>129.25</c:v>
                </c:pt>
                <c:pt idx="25">
                  <c:v>120.7</c:v>
                </c:pt>
                <c:pt idx="26">
                  <c:v>116.64999999999999</c:v>
                </c:pt>
              </c:numCache>
            </c:numRef>
          </c:yVal>
        </c:ser>
        <c:ser>
          <c:idx val="2"/>
          <c:order val="2"/>
          <c:tx>
            <c:v>SRT 011</c:v>
          </c:tx>
          <c:xVal>
            <c:numRef>
              <c:f>Sheet1!$A:$A</c:f>
              <c:numCache>
                <c:formatCode>0.000</c:formatCode>
                <c:ptCount val="1048576"/>
                <c:pt idx="0">
                  <c:v>-0.32500000000000007</c:v>
                </c:pt>
                <c:pt idx="1">
                  <c:v>-0.30000000000000004</c:v>
                </c:pt>
                <c:pt idx="2">
                  <c:v>-0.27500000000000002</c:v>
                </c:pt>
                <c:pt idx="3">
                  <c:v>-0.25</c:v>
                </c:pt>
                <c:pt idx="4">
                  <c:v>-0.22500000000000001</c:v>
                </c:pt>
                <c:pt idx="5">
                  <c:v>-0.2</c:v>
                </c:pt>
                <c:pt idx="6">
                  <c:v>-0.17500000000000002</c:v>
                </c:pt>
                <c:pt idx="7">
                  <c:v>-0.15000000000000002</c:v>
                </c:pt>
                <c:pt idx="8">
                  <c:v>-0.125</c:v>
                </c:pt>
                <c:pt idx="9">
                  <c:v>-0.1</c:v>
                </c:pt>
                <c:pt idx="10">
                  <c:v>-7.5000000000000011E-2</c:v>
                </c:pt>
                <c:pt idx="11">
                  <c:v>-0.05</c:v>
                </c:pt>
                <c:pt idx="12">
                  <c:v>-2.5000000000000001E-2</c:v>
                </c:pt>
                <c:pt idx="13">
                  <c:v>0</c:v>
                </c:pt>
                <c:pt idx="14">
                  <c:v>2.5000000000000001E-2</c:v>
                </c:pt>
                <c:pt idx="15">
                  <c:v>0.05</c:v>
                </c:pt>
                <c:pt idx="16">
                  <c:v>7.5000000000000011E-2</c:v>
                </c:pt>
                <c:pt idx="17">
                  <c:v>0.1</c:v>
                </c:pt>
                <c:pt idx="18">
                  <c:v>0.125</c:v>
                </c:pt>
                <c:pt idx="19">
                  <c:v>0.15000000000000002</c:v>
                </c:pt>
                <c:pt idx="20">
                  <c:v>0.17500000000000002</c:v>
                </c:pt>
                <c:pt idx="21">
                  <c:v>0.2</c:v>
                </c:pt>
                <c:pt idx="22">
                  <c:v>0.22500000000000001</c:v>
                </c:pt>
                <c:pt idx="23">
                  <c:v>0.25</c:v>
                </c:pt>
                <c:pt idx="24">
                  <c:v>0.27500000000000002</c:v>
                </c:pt>
                <c:pt idx="25">
                  <c:v>0.30000000000000004</c:v>
                </c:pt>
                <c:pt idx="26">
                  <c:v>0.32500000000000007</c:v>
                </c:pt>
              </c:numCache>
            </c:numRef>
          </c:xVal>
          <c:yVal>
            <c:numRef>
              <c:f>Sheet1!$D$1:$D$27</c:f>
              <c:numCache>
                <c:formatCode>0.0</c:formatCode>
                <c:ptCount val="27"/>
                <c:pt idx="0">
                  <c:v>136.35000000000002</c:v>
                </c:pt>
                <c:pt idx="1">
                  <c:v>115.25</c:v>
                </c:pt>
                <c:pt idx="2">
                  <c:v>119.1</c:v>
                </c:pt>
                <c:pt idx="3">
                  <c:v>125.30000000000001</c:v>
                </c:pt>
                <c:pt idx="4">
                  <c:v>133.15</c:v>
                </c:pt>
                <c:pt idx="5">
                  <c:v>134.9</c:v>
                </c:pt>
                <c:pt idx="6">
                  <c:v>137.19999999999999</c:v>
                </c:pt>
                <c:pt idx="7">
                  <c:v>135</c:v>
                </c:pt>
                <c:pt idx="8">
                  <c:v>140.69999999999999</c:v>
                </c:pt>
                <c:pt idx="9">
                  <c:v>141.69999999999999</c:v>
                </c:pt>
                <c:pt idx="10">
                  <c:v>135.25</c:v>
                </c:pt>
                <c:pt idx="11">
                  <c:v>135.25</c:v>
                </c:pt>
                <c:pt idx="12">
                  <c:v>132</c:v>
                </c:pt>
                <c:pt idx="13">
                  <c:v>132</c:v>
                </c:pt>
                <c:pt idx="14">
                  <c:v>142.35000000000005</c:v>
                </c:pt>
                <c:pt idx="15">
                  <c:v>140.94999999999999</c:v>
                </c:pt>
                <c:pt idx="16">
                  <c:v>143.75</c:v>
                </c:pt>
                <c:pt idx="17">
                  <c:v>130.85000000000002</c:v>
                </c:pt>
                <c:pt idx="18">
                  <c:v>138.65</c:v>
                </c:pt>
                <c:pt idx="19">
                  <c:v>136.35000000000002</c:v>
                </c:pt>
                <c:pt idx="20">
                  <c:v>134.25</c:v>
                </c:pt>
                <c:pt idx="21">
                  <c:v>134.14999999999998</c:v>
                </c:pt>
                <c:pt idx="22">
                  <c:v>142.75</c:v>
                </c:pt>
                <c:pt idx="23">
                  <c:v>138.94999999999999</c:v>
                </c:pt>
                <c:pt idx="24">
                  <c:v>135.65</c:v>
                </c:pt>
                <c:pt idx="25">
                  <c:v>119.3</c:v>
                </c:pt>
                <c:pt idx="26">
                  <c:v>118.1</c:v>
                </c:pt>
              </c:numCache>
            </c:numRef>
          </c:yVal>
        </c:ser>
        <c:ser>
          <c:idx val="3"/>
          <c:order val="3"/>
          <c:tx>
            <c:v>SRT 012</c:v>
          </c:tx>
          <c:xVal>
            <c:numRef>
              <c:f>Sheet1!$A:$A</c:f>
              <c:numCache>
                <c:formatCode>0.000</c:formatCode>
                <c:ptCount val="1048576"/>
                <c:pt idx="0">
                  <c:v>-0.32500000000000007</c:v>
                </c:pt>
                <c:pt idx="1">
                  <c:v>-0.30000000000000004</c:v>
                </c:pt>
                <c:pt idx="2">
                  <c:v>-0.27500000000000002</c:v>
                </c:pt>
                <c:pt idx="3">
                  <c:v>-0.25</c:v>
                </c:pt>
                <c:pt idx="4">
                  <c:v>-0.22500000000000001</c:v>
                </c:pt>
                <c:pt idx="5">
                  <c:v>-0.2</c:v>
                </c:pt>
                <c:pt idx="6">
                  <c:v>-0.17500000000000002</c:v>
                </c:pt>
                <c:pt idx="7">
                  <c:v>-0.15000000000000002</c:v>
                </c:pt>
                <c:pt idx="8">
                  <c:v>-0.125</c:v>
                </c:pt>
                <c:pt idx="9">
                  <c:v>-0.1</c:v>
                </c:pt>
                <c:pt idx="10">
                  <c:v>-7.5000000000000011E-2</c:v>
                </c:pt>
                <c:pt idx="11">
                  <c:v>-0.05</c:v>
                </c:pt>
                <c:pt idx="12">
                  <c:v>-2.5000000000000001E-2</c:v>
                </c:pt>
                <c:pt idx="13">
                  <c:v>0</c:v>
                </c:pt>
                <c:pt idx="14">
                  <c:v>2.5000000000000001E-2</c:v>
                </c:pt>
                <c:pt idx="15">
                  <c:v>0.05</c:v>
                </c:pt>
                <c:pt idx="16">
                  <c:v>7.5000000000000011E-2</c:v>
                </c:pt>
                <c:pt idx="17">
                  <c:v>0.1</c:v>
                </c:pt>
                <c:pt idx="18">
                  <c:v>0.125</c:v>
                </c:pt>
                <c:pt idx="19">
                  <c:v>0.15000000000000002</c:v>
                </c:pt>
                <c:pt idx="20">
                  <c:v>0.17500000000000002</c:v>
                </c:pt>
                <c:pt idx="21">
                  <c:v>0.2</c:v>
                </c:pt>
                <c:pt idx="22">
                  <c:v>0.22500000000000001</c:v>
                </c:pt>
                <c:pt idx="23">
                  <c:v>0.25</c:v>
                </c:pt>
                <c:pt idx="24">
                  <c:v>0.27500000000000002</c:v>
                </c:pt>
                <c:pt idx="25">
                  <c:v>0.30000000000000004</c:v>
                </c:pt>
                <c:pt idx="26">
                  <c:v>0.32500000000000007</c:v>
                </c:pt>
              </c:numCache>
            </c:numRef>
          </c:xVal>
          <c:yVal>
            <c:numRef>
              <c:f>Sheet1!$E$1:$E$27</c:f>
              <c:numCache>
                <c:formatCode>0.0</c:formatCode>
                <c:ptCount val="27"/>
                <c:pt idx="0">
                  <c:v>141.94999999999999</c:v>
                </c:pt>
                <c:pt idx="1">
                  <c:v>119.75</c:v>
                </c:pt>
                <c:pt idx="2">
                  <c:v>129.19999999999999</c:v>
                </c:pt>
                <c:pt idx="3">
                  <c:v>127.25</c:v>
                </c:pt>
                <c:pt idx="4">
                  <c:v>138.85000000000002</c:v>
                </c:pt>
                <c:pt idx="5">
                  <c:v>140.94999999999999</c:v>
                </c:pt>
                <c:pt idx="6">
                  <c:v>141.30000000000001</c:v>
                </c:pt>
                <c:pt idx="7">
                  <c:v>148.5</c:v>
                </c:pt>
                <c:pt idx="8">
                  <c:v>151.05000000000001</c:v>
                </c:pt>
                <c:pt idx="9">
                  <c:v>141.14999999999998</c:v>
                </c:pt>
                <c:pt idx="10">
                  <c:v>140.94999999999999</c:v>
                </c:pt>
                <c:pt idx="11">
                  <c:v>146.30000000000001</c:v>
                </c:pt>
                <c:pt idx="12">
                  <c:v>143.19999999999999</c:v>
                </c:pt>
                <c:pt idx="13">
                  <c:v>139.75</c:v>
                </c:pt>
                <c:pt idx="14">
                  <c:v>142.19999999999999</c:v>
                </c:pt>
                <c:pt idx="15">
                  <c:v>141.44999999999999</c:v>
                </c:pt>
                <c:pt idx="16">
                  <c:v>140.55000000000001</c:v>
                </c:pt>
                <c:pt idx="17">
                  <c:v>139.19999999999999</c:v>
                </c:pt>
                <c:pt idx="18">
                  <c:v>142.15</c:v>
                </c:pt>
                <c:pt idx="19">
                  <c:v>141.94999999999999</c:v>
                </c:pt>
                <c:pt idx="20">
                  <c:v>144.30000000000001</c:v>
                </c:pt>
                <c:pt idx="21">
                  <c:v>132.80000000000001</c:v>
                </c:pt>
                <c:pt idx="22">
                  <c:v>139.75</c:v>
                </c:pt>
                <c:pt idx="23">
                  <c:v>139.55000000000001</c:v>
                </c:pt>
                <c:pt idx="24">
                  <c:v>136.85000000000002</c:v>
                </c:pt>
                <c:pt idx="25">
                  <c:v>131.05000000000001</c:v>
                </c:pt>
                <c:pt idx="26">
                  <c:v>121.64999999999999</c:v>
                </c:pt>
              </c:numCache>
            </c:numRef>
          </c:yVal>
        </c:ser>
        <c:ser>
          <c:idx val="4"/>
          <c:order val="4"/>
          <c:tx>
            <c:v>2024-T4 Al</c:v>
          </c:tx>
          <c:marker>
            <c:spPr>
              <a:noFill/>
              <a:ln>
                <a:noFill/>
              </a:ln>
            </c:spPr>
          </c:marker>
          <c:xVal>
            <c:numRef>
              <c:f>Sheet1!$A:$A</c:f>
              <c:numCache>
                <c:formatCode>0.000</c:formatCode>
                <c:ptCount val="1048576"/>
                <c:pt idx="0">
                  <c:v>-0.32500000000000007</c:v>
                </c:pt>
                <c:pt idx="1">
                  <c:v>-0.30000000000000004</c:v>
                </c:pt>
                <c:pt idx="2">
                  <c:v>-0.27500000000000002</c:v>
                </c:pt>
                <c:pt idx="3">
                  <c:v>-0.25</c:v>
                </c:pt>
                <c:pt idx="4">
                  <c:v>-0.22500000000000001</c:v>
                </c:pt>
                <c:pt idx="5">
                  <c:v>-0.2</c:v>
                </c:pt>
                <c:pt idx="6">
                  <c:v>-0.17500000000000002</c:v>
                </c:pt>
                <c:pt idx="7">
                  <c:v>-0.15000000000000002</c:v>
                </c:pt>
                <c:pt idx="8">
                  <c:v>-0.125</c:v>
                </c:pt>
                <c:pt idx="9">
                  <c:v>-0.1</c:v>
                </c:pt>
                <c:pt idx="10">
                  <c:v>-7.5000000000000011E-2</c:v>
                </c:pt>
                <c:pt idx="11">
                  <c:v>-0.05</c:v>
                </c:pt>
                <c:pt idx="12">
                  <c:v>-2.5000000000000001E-2</c:v>
                </c:pt>
                <c:pt idx="13">
                  <c:v>0</c:v>
                </c:pt>
                <c:pt idx="14">
                  <c:v>2.5000000000000001E-2</c:v>
                </c:pt>
                <c:pt idx="15">
                  <c:v>0.05</c:v>
                </c:pt>
                <c:pt idx="16">
                  <c:v>7.5000000000000011E-2</c:v>
                </c:pt>
                <c:pt idx="17">
                  <c:v>0.1</c:v>
                </c:pt>
                <c:pt idx="18">
                  <c:v>0.125</c:v>
                </c:pt>
                <c:pt idx="19">
                  <c:v>0.15000000000000002</c:v>
                </c:pt>
                <c:pt idx="20">
                  <c:v>0.17500000000000002</c:v>
                </c:pt>
                <c:pt idx="21">
                  <c:v>0.2</c:v>
                </c:pt>
                <c:pt idx="22">
                  <c:v>0.22500000000000001</c:v>
                </c:pt>
                <c:pt idx="23">
                  <c:v>0.25</c:v>
                </c:pt>
                <c:pt idx="24">
                  <c:v>0.27500000000000002</c:v>
                </c:pt>
                <c:pt idx="25">
                  <c:v>0.30000000000000004</c:v>
                </c:pt>
                <c:pt idx="26">
                  <c:v>0.32500000000000007</c:v>
                </c:pt>
              </c:numCache>
            </c:numRef>
          </c:xVal>
          <c:yVal>
            <c:numRef>
              <c:f>Sheet1!$F$1:$F$27</c:f>
              <c:numCache>
                <c:formatCode>0.0</c:formatCode>
                <c:ptCount val="27"/>
                <c:pt idx="0">
                  <c:v>145.1</c:v>
                </c:pt>
                <c:pt idx="1">
                  <c:v>145.1</c:v>
                </c:pt>
                <c:pt idx="2">
                  <c:v>145.1</c:v>
                </c:pt>
                <c:pt idx="3">
                  <c:v>145.1</c:v>
                </c:pt>
                <c:pt idx="4">
                  <c:v>145.1</c:v>
                </c:pt>
                <c:pt idx="5">
                  <c:v>145.1</c:v>
                </c:pt>
                <c:pt idx="6">
                  <c:v>145.1</c:v>
                </c:pt>
                <c:pt idx="7">
                  <c:v>145.1</c:v>
                </c:pt>
                <c:pt idx="8">
                  <c:v>145.1</c:v>
                </c:pt>
                <c:pt idx="9">
                  <c:v>145.1</c:v>
                </c:pt>
                <c:pt idx="10">
                  <c:v>145.1</c:v>
                </c:pt>
                <c:pt idx="11">
                  <c:v>145.1</c:v>
                </c:pt>
                <c:pt idx="12">
                  <c:v>145.1</c:v>
                </c:pt>
                <c:pt idx="13">
                  <c:v>145.1</c:v>
                </c:pt>
                <c:pt idx="14">
                  <c:v>145.1</c:v>
                </c:pt>
                <c:pt idx="15">
                  <c:v>145.1</c:v>
                </c:pt>
                <c:pt idx="16">
                  <c:v>145.1</c:v>
                </c:pt>
                <c:pt idx="17">
                  <c:v>145.1</c:v>
                </c:pt>
                <c:pt idx="18">
                  <c:v>145.1</c:v>
                </c:pt>
                <c:pt idx="19">
                  <c:v>145.1</c:v>
                </c:pt>
                <c:pt idx="20">
                  <c:v>145.1</c:v>
                </c:pt>
                <c:pt idx="21">
                  <c:v>145.1</c:v>
                </c:pt>
                <c:pt idx="22">
                  <c:v>145.1</c:v>
                </c:pt>
                <c:pt idx="23">
                  <c:v>145.1</c:v>
                </c:pt>
                <c:pt idx="24">
                  <c:v>145.1</c:v>
                </c:pt>
                <c:pt idx="25">
                  <c:v>145.1</c:v>
                </c:pt>
                <c:pt idx="26">
                  <c:v>145.1</c:v>
                </c:pt>
              </c:numCache>
            </c:numRef>
          </c:yVal>
        </c:ser>
        <c:axId val="69035136"/>
        <c:axId val="69067136"/>
      </c:scatterChart>
      <c:valAx>
        <c:axId val="69035136"/>
        <c:scaling>
          <c:orientation val="minMax"/>
          <c:max val="0.32500000000000034"/>
          <c:min val="-0.32500000000000034"/>
        </c:scaling>
        <c:axPos val="b"/>
        <c:title>
          <c:tx>
            <c:rich>
              <a:bodyPr/>
              <a:lstStyle/>
              <a:p>
                <a:pPr>
                  <a:defRPr/>
                </a:pPr>
                <a:r>
                  <a:rPr lang="en-US"/>
                  <a:t>Distance from Center of the Weld (Inches)</a:t>
                </a:r>
              </a:p>
            </c:rich>
          </c:tx>
        </c:title>
        <c:numFmt formatCode="0.000" sourceLinked="1"/>
        <c:tickLblPos val="nextTo"/>
        <c:crossAx val="69067136"/>
        <c:crosses val="autoZero"/>
        <c:crossBetween val="midCat"/>
      </c:valAx>
      <c:valAx>
        <c:axId val="69067136"/>
        <c:scaling>
          <c:orientation val="minMax"/>
          <c:max val="155"/>
          <c:min val="105"/>
        </c:scaling>
        <c:axPos val="l"/>
        <c:majorGridlines/>
        <c:title>
          <c:tx>
            <c:rich>
              <a:bodyPr rot="0" vert="horz"/>
              <a:lstStyle/>
              <a:p>
                <a:pPr>
                  <a:defRPr/>
                </a:pPr>
                <a:r>
                  <a:rPr lang="en-US"/>
                  <a:t>HV</a:t>
                </a:r>
              </a:p>
            </c:rich>
          </c:tx>
          <c:layout>
            <c:manualLayout>
              <c:xMode val="edge"/>
              <c:yMode val="edge"/>
              <c:x val="1.3000592667852006E-2"/>
              <c:y val="0.44145137263247497"/>
            </c:manualLayout>
          </c:layout>
        </c:title>
        <c:numFmt formatCode="0.0" sourceLinked="1"/>
        <c:tickLblPos val="low"/>
        <c:txPr>
          <a:bodyPr rot="0" vert="horz"/>
          <a:lstStyle/>
          <a:p>
            <a:pPr>
              <a:defRPr/>
            </a:pPr>
            <a:endParaRPr lang="en-US"/>
          </a:p>
        </c:txPr>
        <c:crossAx val="69035136"/>
        <c:crosses val="autoZero"/>
        <c:crossBetween val="midCat"/>
      </c:valAx>
    </c:plotArea>
    <c:legend>
      <c:legendPos val="r"/>
      <c:layout>
        <c:manualLayout>
          <c:xMode val="edge"/>
          <c:yMode val="edge"/>
          <c:x val="0.83467665735331487"/>
          <c:y val="0.16227388806128967"/>
          <c:w val="0.15457065447464227"/>
          <c:h val="0.54349920177503586"/>
        </c:manualLayout>
      </c:layout>
    </c:legend>
    <c:plotVisOnly val="1"/>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n-US"/>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C38E30-9110-4CF6-9551-F528368C83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369</TotalTime>
  <Pages>15</Pages>
  <Words>2714</Words>
  <Characters>15471</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18149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Josh</dc:creator>
  <cp:lastModifiedBy>Josh</cp:lastModifiedBy>
  <cp:revision>24</cp:revision>
  <cp:lastPrinted>2011-08-04T21:18:00Z</cp:lastPrinted>
  <dcterms:created xsi:type="dcterms:W3CDTF">2011-08-03T21:40:00Z</dcterms:created>
  <dcterms:modified xsi:type="dcterms:W3CDTF">2011-08-04T23:31:00Z</dcterms:modified>
</cp:coreProperties>
</file>